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C070F1"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C070F1"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C070F1"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C070F1"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C070F1"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C070F1"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070F1"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C070F1"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C070F1"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C070F1"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C070F1"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C070F1"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C070F1"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C070F1"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C070F1"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C070F1"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C070F1"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C070F1"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C070F1"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C070F1"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C070F1"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C070F1"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C070F1"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C070F1"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C070F1"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C070F1"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C070F1"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C070F1" w:rsidP="00E43B7A">
      <w:pPr>
        <w:tabs>
          <w:tab w:val="right" w:leader="dot" w:pos="9062"/>
        </w:tabs>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C070F1" w:rsidP="00E43B7A">
      <w:pPr>
        <w:tabs>
          <w:tab w:val="right" w:leader="dot" w:pos="9062"/>
        </w:tabs>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C070F1"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C070F1"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F9004E">
        <w:rPr>
          <w:bCs/>
          <w:noProof/>
          <w:sz w:val="20"/>
          <w:szCs w:val="20"/>
        </w:rPr>
        <w:t>7</w:t>
      </w:r>
    </w:p>
    <w:p w:rsidR="00CE3068" w:rsidRPr="00EE3E67" w:rsidRDefault="00C070F1"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w:t>
      </w:r>
      <w:r w:rsidR="00CD3906">
        <w:rPr>
          <w:b/>
          <w:bCs/>
          <w:noProof/>
          <w:sz w:val="20"/>
          <w:szCs w:val="20"/>
        </w:rPr>
        <w:t>8</w:t>
      </w:r>
    </w:p>
    <w:p w:rsidR="00CE3068" w:rsidRPr="00EE3E67" w:rsidRDefault="00C070F1"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8</w:t>
      </w:r>
    </w:p>
    <w:p w:rsidR="00CE3068" w:rsidRPr="00EE3E67" w:rsidRDefault="00C070F1"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w:t>
      </w:r>
      <w:r w:rsidR="004D7436">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9</w:t>
      </w:r>
    </w:p>
    <w:p w:rsidR="00CE3068" w:rsidRPr="00EE3E67" w:rsidRDefault="00C070F1"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61</w:t>
      </w:r>
    </w:p>
    <w:p w:rsidR="00CE3068" w:rsidRPr="00EE3E67" w:rsidRDefault="00C070F1"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61</w:t>
      </w:r>
    </w:p>
    <w:p w:rsidR="00CE3068" w:rsidRPr="00EE3E67" w:rsidRDefault="00C070F1"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4D7436">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6</w:t>
      </w:r>
    </w:p>
    <w:p w:rsidR="00CE3068" w:rsidRPr="00EE3E67" w:rsidRDefault="00CE3068" w:rsidP="00CE3068">
      <w:pPr>
        <w:tabs>
          <w:tab w:val="right" w:leader="dot" w:pos="9062"/>
        </w:tabs>
        <w:rPr>
          <w:b/>
          <w:bCs/>
          <w:noProof/>
          <w:sz w:val="20"/>
          <w:szCs w:val="20"/>
        </w:rPr>
      </w:pPr>
    </w:p>
    <w:p w:rsidR="00CE3068" w:rsidRPr="00EE3E67" w:rsidRDefault="00C070F1"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100</w:t>
      </w:r>
    </w:p>
    <w:p w:rsidR="00CE3068" w:rsidRPr="00EE3E67" w:rsidRDefault="00C070F1"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100</w:t>
      </w:r>
    </w:p>
    <w:p w:rsidR="00CE3068" w:rsidRPr="00EE3E67" w:rsidRDefault="00CE3068" w:rsidP="00CE3068">
      <w:pPr>
        <w:tabs>
          <w:tab w:val="right" w:leader="dot" w:pos="9062"/>
        </w:tabs>
        <w:rPr>
          <w:b/>
          <w:bCs/>
          <w:noProof/>
          <w:sz w:val="20"/>
          <w:szCs w:val="20"/>
        </w:rPr>
      </w:pPr>
    </w:p>
    <w:p w:rsidR="00CE3068" w:rsidRPr="00EE3E67" w:rsidRDefault="00C070F1"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100</w:t>
      </w:r>
    </w:p>
    <w:p w:rsidR="00CE3068" w:rsidRPr="00EE3E67" w:rsidRDefault="00C070F1"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100</w:t>
      </w:r>
    </w:p>
    <w:p w:rsidR="00CE3068" w:rsidRPr="00EE3E67" w:rsidRDefault="00C070F1"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101</w:t>
      </w:r>
    </w:p>
    <w:p w:rsidR="00CE3068" w:rsidRPr="00EE3E67" w:rsidRDefault="00C070F1"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4D7436">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4</w:t>
      </w:r>
    </w:p>
    <w:p w:rsidR="00CE3068" w:rsidRPr="00EE3E67" w:rsidRDefault="00C070F1"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C070F1"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C070F1"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C070F1"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8</w:t>
      </w:r>
    </w:p>
    <w:p w:rsidR="00CE3068" w:rsidRPr="00EE3E67" w:rsidRDefault="00C070F1"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10</w:t>
      </w:r>
    </w:p>
    <w:p w:rsidR="00CE3068" w:rsidRPr="00EE3E67" w:rsidRDefault="00C070F1"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12</w:t>
      </w:r>
    </w:p>
    <w:p w:rsidR="00CE3068" w:rsidRPr="00EE3E67" w:rsidRDefault="00C070F1"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12</w:t>
      </w:r>
    </w:p>
    <w:p w:rsidR="00CE3068" w:rsidRPr="00EE3E67" w:rsidRDefault="00C070F1"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C070F1"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C070F1"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14633E">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7C256C">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8</w:t>
      </w:r>
    </w:p>
    <w:p w:rsidR="00160715" w:rsidRPr="00EE3E67" w:rsidRDefault="00C070F1"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20</w:t>
      </w:r>
    </w:p>
    <w:p w:rsidR="00CE3068" w:rsidRPr="00EE3E67" w:rsidRDefault="00CE3068" w:rsidP="00CE3068">
      <w:pPr>
        <w:tabs>
          <w:tab w:val="right" w:leader="dot" w:pos="9062"/>
        </w:tabs>
        <w:rPr>
          <w:b/>
          <w:bCs/>
          <w:caps/>
          <w:sz w:val="20"/>
          <w:szCs w:val="20"/>
        </w:rPr>
      </w:pPr>
    </w:p>
    <w:p w:rsidR="00CE3068" w:rsidRPr="00EE3E67" w:rsidRDefault="00C070F1"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C070F1"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CE3068" w:rsidP="00CE3068">
      <w:pPr>
        <w:tabs>
          <w:tab w:val="right" w:leader="dot" w:pos="9062"/>
        </w:tabs>
        <w:rPr>
          <w:b/>
          <w:bCs/>
          <w:caps/>
          <w:noProof/>
          <w:sz w:val="20"/>
          <w:szCs w:val="20"/>
        </w:rPr>
      </w:pPr>
    </w:p>
    <w:p w:rsidR="00CE3068" w:rsidRPr="00EE3E67" w:rsidRDefault="00C070F1"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21</w:t>
      </w:r>
    </w:p>
    <w:p w:rsidR="00CE3068" w:rsidRPr="00EE3E67" w:rsidRDefault="00C070F1"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21</w:t>
      </w:r>
    </w:p>
    <w:p w:rsidR="00CE3068" w:rsidRPr="00EE3E67" w:rsidRDefault="00C070F1"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2</w:t>
      </w:r>
    </w:p>
    <w:p w:rsidR="00CE3068" w:rsidRPr="00EE3E67" w:rsidRDefault="00C070F1"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3</w:t>
      </w:r>
    </w:p>
    <w:p w:rsidR="00CE3068" w:rsidRPr="00EE3E67" w:rsidRDefault="00C070F1"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23</w:t>
      </w:r>
    </w:p>
    <w:p w:rsidR="00CE3068" w:rsidRPr="00EE3E67" w:rsidRDefault="00C070F1"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C070F1"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81533">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C070F1"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064E3B">
        <w:rPr>
          <w:b/>
          <w:bCs/>
          <w:noProof/>
          <w:sz w:val="20"/>
          <w:szCs w:val="20"/>
        </w:rPr>
        <w:t>7</w:t>
      </w:r>
    </w:p>
    <w:p w:rsidR="00CE3068" w:rsidRPr="00EE3E67" w:rsidRDefault="00C070F1"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064E3B">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42</w:t>
      </w:r>
    </w:p>
    <w:p w:rsidR="00CE3068" w:rsidRPr="00EE3E67" w:rsidRDefault="00C070F1"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3</w:t>
      </w:r>
    </w:p>
    <w:p w:rsidR="00CE3068" w:rsidRPr="00EE3E67" w:rsidRDefault="00C070F1"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C070F1"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C070F1"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C070F1"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C070F1"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C070F1"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C070F1"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C070F1"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C070F1"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C070F1"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C070F1"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C070F1"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C070F1"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C070F1"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C070F1"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C070F1"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C070F1"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C070F1"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C070F1"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C070F1"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C070F1"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C070F1"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C070F1"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C070F1"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C070F1"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C070F1"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C070F1"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C070F1"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C070F1"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C070F1"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C070F1"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C070F1"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C070F1"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C070F1"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070F1"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C070F1"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C070F1"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C070F1"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C070F1"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C070F1"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lastRenderedPageBreak/>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C070F1"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C070F1"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C070F1"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C070F1"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C070F1"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C070F1"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C070F1"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C070F1"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C070F1"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C070F1"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C070F1"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C070F1"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070F1"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C070F1"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C070F1"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C070F1"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C070F1"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C070F1"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C070F1"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C070F1"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C070F1"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C070F1"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C070F1"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C070F1"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C070F1"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C070F1"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C070F1"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070F1"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C070F1"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070F1"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070F1"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070F1"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C070F1"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C070F1"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C070F1"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C070F1"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lastRenderedPageBreak/>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8428ED" w:rsidRPr="008428ED" w:rsidRDefault="008428ED" w:rsidP="008428ED">
      <w:pPr>
        <w:pStyle w:val="Balk3"/>
        <w:spacing w:before="0"/>
        <w:ind w:firstLine="709"/>
        <w:jc w:val="both"/>
        <w:rPr>
          <w:rFonts w:ascii="Times New Roman" w:eastAsiaTheme="minorHAnsi" w:hAnsi="Times New Roman" w:cs="Times New Roman"/>
          <w:b w:val="0"/>
          <w:color w:val="FF0000"/>
          <w:sz w:val="18"/>
        </w:rPr>
      </w:pPr>
      <w:r w:rsidRPr="008428ED">
        <w:rPr>
          <w:rFonts w:ascii="Times New Roman" w:eastAsiaTheme="minorHAnsi" w:hAnsi="Times New Roman" w:cs="Times New Roman"/>
          <w:b w:val="0"/>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8428ED" w:rsidRDefault="008428ED" w:rsidP="008428ED">
      <w:pPr>
        <w:tabs>
          <w:tab w:val="left" w:pos="709"/>
        </w:tabs>
        <w:ind w:firstLine="709"/>
        <w:jc w:val="both"/>
        <w:outlineLvl w:val="4"/>
        <w:rPr>
          <w:color w:val="FF0000"/>
          <w:sz w:val="18"/>
        </w:rPr>
      </w:pPr>
      <w:r w:rsidRPr="008428ED">
        <w:rPr>
          <w:color w:val="FF0000"/>
          <w:sz w:val="18"/>
        </w:rPr>
        <w:t>a) İkinci basamak resmi sağlık hizmeti sunucularında .………………………………………………………......20 TL</w:t>
      </w:r>
    </w:p>
    <w:p w:rsidR="008428ED" w:rsidRPr="008428ED" w:rsidRDefault="008428ED" w:rsidP="008428ED">
      <w:pPr>
        <w:ind w:firstLine="709"/>
        <w:jc w:val="both"/>
        <w:outlineLvl w:val="4"/>
        <w:rPr>
          <w:color w:val="FF0000"/>
          <w:sz w:val="18"/>
        </w:rPr>
      </w:pPr>
      <w:r w:rsidRPr="008428ED">
        <w:rPr>
          <w:color w:val="FF0000"/>
          <w:sz w:val="18"/>
        </w:rPr>
        <w:t xml:space="preserve">b) Sağlık Bakanlığına bağlı eğitim ve araştırma hastaneleri ile bu hastanelere bağlı semt polikliniklerinde .…..20 TL </w:t>
      </w:r>
    </w:p>
    <w:p w:rsidR="008428ED" w:rsidRPr="008428ED" w:rsidRDefault="008428ED" w:rsidP="008428ED">
      <w:pPr>
        <w:tabs>
          <w:tab w:val="left" w:pos="851"/>
        </w:tabs>
        <w:ind w:left="709"/>
        <w:jc w:val="both"/>
        <w:rPr>
          <w:color w:val="FF0000"/>
          <w:sz w:val="18"/>
        </w:rPr>
      </w:pPr>
      <w:r w:rsidRPr="008428ED">
        <w:rPr>
          <w:bCs/>
          <w:color w:val="FF0000"/>
          <w:sz w:val="18"/>
        </w:rPr>
        <w:t>c</w:t>
      </w:r>
      <w:r w:rsidRPr="008428ED">
        <w:rPr>
          <w:color w:val="FF0000"/>
          <w:sz w:val="18"/>
        </w:rPr>
        <w:t>) Sağlık Bakanlığınca üçüncü basamak hastane olarak basamaklandırılan Sağlık Bakanlığına bağlı hastanelerde .………………………………………………………………………………………………………….…….….20 TL</w:t>
      </w:r>
    </w:p>
    <w:p w:rsidR="008428ED" w:rsidRPr="008428ED" w:rsidRDefault="008428ED" w:rsidP="008428ED">
      <w:pPr>
        <w:tabs>
          <w:tab w:val="left" w:pos="851"/>
        </w:tabs>
        <w:ind w:firstLine="709"/>
        <w:jc w:val="both"/>
        <w:rPr>
          <w:color w:val="FF0000"/>
          <w:sz w:val="18"/>
        </w:rPr>
      </w:pPr>
      <w:r w:rsidRPr="008428ED">
        <w:rPr>
          <w:color w:val="FF0000"/>
          <w:sz w:val="18"/>
        </w:rPr>
        <w:t>ç) Diş hekimliği fakülteleri bulunan Devlet/vakıf üniversite hastaneleri ……………………………..………….20 TL</w:t>
      </w:r>
    </w:p>
    <w:p w:rsidR="008428ED" w:rsidRPr="008428ED" w:rsidRDefault="008428ED" w:rsidP="008428ED">
      <w:pPr>
        <w:ind w:firstLine="709"/>
        <w:jc w:val="both"/>
        <w:outlineLvl w:val="4"/>
        <w:rPr>
          <w:color w:val="FF0000"/>
          <w:sz w:val="18"/>
        </w:rPr>
      </w:pPr>
      <w:r w:rsidRPr="008428ED">
        <w:rPr>
          <w:color w:val="FF0000"/>
          <w:sz w:val="18"/>
        </w:rPr>
        <w:t>d) Tıp fakülteleri bulunan Devlet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e) Tıp fakülteleri bulunan vakıf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f) İkinci ve üçüncü basamak özel sağlık hizmeti sunucularında .……………………………………….………...50 TL</w:t>
      </w:r>
    </w:p>
    <w:p w:rsidR="008428ED" w:rsidRPr="008428ED" w:rsidRDefault="008428ED" w:rsidP="008428ED">
      <w:pPr>
        <w:ind w:firstLine="709"/>
        <w:jc w:val="both"/>
        <w:outlineLvl w:val="4"/>
        <w:rPr>
          <w:color w:val="FF0000"/>
          <w:sz w:val="18"/>
        </w:rPr>
      </w:pPr>
      <w:r w:rsidRPr="008428ED">
        <w:rPr>
          <w:color w:val="FF0000"/>
          <w:sz w:val="18"/>
        </w:rPr>
        <w:t>Sağlık Bakanlığı tarafından sözleşme imzalanmış, görevlendirilmiş veya yetkilendirilmiş aile hekimlerinden, sağlık hizmet</w:t>
      </w:r>
      <w:r w:rsidR="001A6014">
        <w:rPr>
          <w:color w:val="FF0000"/>
          <w:sz w:val="18"/>
        </w:rPr>
        <w:t>i</w:t>
      </w:r>
      <w:r w:rsidRPr="008428ED">
        <w:rPr>
          <w:color w:val="FF0000"/>
          <w:sz w:val="18"/>
        </w:rPr>
        <w:t xml:space="preserve"> sunucularına sevk edilerek yapılan hekim ve diş hekimi muayenesi nedeniyle uygulanacak katılım payı %50 oranında azaltılarak tahsil edilir.</w:t>
      </w:r>
    </w:p>
    <w:p w:rsidR="008428ED" w:rsidRPr="008428ED" w:rsidRDefault="008428ED" w:rsidP="008428ED">
      <w:pPr>
        <w:tabs>
          <w:tab w:val="left" w:pos="698"/>
        </w:tabs>
        <w:ind w:firstLine="566"/>
        <w:jc w:val="both"/>
        <w:rPr>
          <w:strike/>
          <w:color w:val="FF0000"/>
          <w:sz w:val="18"/>
          <w:szCs w:val="18"/>
        </w:rPr>
      </w:pPr>
      <w:r w:rsidRPr="008428ED">
        <w:rPr>
          <w:color w:val="FF0000"/>
          <w:sz w:val="18"/>
          <w:szCs w:val="18"/>
        </w:rPr>
        <w:t xml:space="preserve">   </w:t>
      </w:r>
      <w:r w:rsidRPr="00BB1B4F">
        <w:rPr>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lastRenderedPageBreak/>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7"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7"/>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8" w:name="_III.2.2._Ayakta_Tedavide"/>
      <w:bookmarkStart w:id="149" w:name="_3.2.2._Ayakta_Tedavide"/>
      <w:bookmarkStart w:id="150" w:name="_Toc351975164"/>
      <w:bookmarkStart w:id="151" w:name="_Toc245228658"/>
      <w:bookmarkStart w:id="152" w:name="_Toc251702353"/>
      <w:bookmarkStart w:id="153" w:name="_Ref252696270"/>
      <w:bookmarkStart w:id="154" w:name="_Toc252741246"/>
      <w:bookmarkStart w:id="155" w:name="_Toc252742701"/>
      <w:bookmarkStart w:id="156" w:name="_Toc245228157"/>
      <w:bookmarkStart w:id="157" w:name="_Toc245228659"/>
      <w:bookmarkStart w:id="158" w:name="_Toc251702354"/>
      <w:bookmarkEnd w:id="148"/>
      <w:bookmarkEnd w:id="14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9" w:name="_3.2.3._Tıbbi_Malzeme_Katılım_Payı"/>
      <w:bookmarkStart w:id="160" w:name="_Toc351975165"/>
      <w:bookmarkEnd w:id="15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1"/>
      <w:bookmarkEnd w:id="152"/>
      <w:bookmarkEnd w:id="153"/>
      <w:bookmarkEnd w:id="154"/>
      <w:bookmarkEnd w:id="155"/>
      <w:bookmarkEnd w:id="160"/>
      <w:r w:rsidR="00D33F61" w:rsidRPr="0098164A">
        <w:rPr>
          <w:rFonts w:ascii="Times New Roman" w:hAnsi="Times New Roman" w:cs="Times New Roman"/>
          <w:color w:val="auto"/>
          <w:sz w:val="18"/>
          <w:szCs w:val="18"/>
        </w:rPr>
        <w:t xml:space="preserve"> </w:t>
      </w:r>
      <w:bookmarkEnd w:id="156"/>
      <w:bookmarkEnd w:id="157"/>
      <w:bookmarkEnd w:id="158"/>
    </w:p>
    <w:p w:rsidR="006833CA" w:rsidRPr="0098164A" w:rsidRDefault="006833CA" w:rsidP="00B347C0">
      <w:pPr>
        <w:ind w:firstLine="708"/>
        <w:jc w:val="both"/>
        <w:outlineLvl w:val="4"/>
        <w:rPr>
          <w:sz w:val="18"/>
          <w:szCs w:val="18"/>
        </w:rPr>
      </w:pPr>
      <w:bookmarkStart w:id="161" w:name="_Toc252741247"/>
      <w:bookmarkStart w:id="162" w:name="_Toc252742702"/>
      <w:bookmarkStart w:id="163" w:name="_Toc245228660"/>
      <w:bookmarkStart w:id="164" w:name="_Toc251702355"/>
      <w:bookmarkStart w:id="165" w:name="_Toc245228159"/>
      <w:bookmarkStart w:id="166" w:name="_Toc245228661"/>
      <w:bookmarkStart w:id="167" w:name="_Toc251702356"/>
      <w:bookmarkStart w:id="16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9" w:name="_a)_Gözlük_cam"/>
      <w:bookmarkEnd w:id="16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1"/>
      <w:bookmarkEnd w:id="16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lastRenderedPageBreak/>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0" w:name="_Toc252741248"/>
      <w:bookmarkStart w:id="17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3"/>
      <w:bookmarkEnd w:id="164"/>
      <w:bookmarkEnd w:id="165"/>
      <w:bookmarkEnd w:id="166"/>
      <w:bookmarkEnd w:id="167"/>
      <w:bookmarkEnd w:id="168"/>
      <w:bookmarkEnd w:id="170"/>
      <w:bookmarkEnd w:id="17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2" w:name="_III.2.3.B-_Katılım_payı"/>
      <w:bookmarkStart w:id="173" w:name="_III.2.4._Yardımcı_Üreme"/>
      <w:bookmarkStart w:id="174" w:name="_Ref252696301"/>
      <w:bookmarkStart w:id="175" w:name="_Toc252741249"/>
      <w:bookmarkStart w:id="176" w:name="_Toc252742704"/>
      <w:bookmarkStart w:id="177" w:name="_Toc351975166"/>
      <w:bookmarkEnd w:id="172"/>
      <w:bookmarkEnd w:id="173"/>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4"/>
      <w:bookmarkEnd w:id="175"/>
      <w:bookmarkEnd w:id="176"/>
      <w:bookmarkEnd w:id="177"/>
    </w:p>
    <w:p w:rsidR="006833CA" w:rsidRPr="0098164A" w:rsidRDefault="006D649D" w:rsidP="00936AD9">
      <w:pPr>
        <w:jc w:val="both"/>
        <w:rPr>
          <w:sz w:val="18"/>
          <w:szCs w:val="18"/>
        </w:rPr>
      </w:pPr>
      <w:bookmarkStart w:id="178" w:name="_Toc245228668"/>
      <w:bookmarkStart w:id="179" w:name="_Toc251702362"/>
      <w:bookmarkStart w:id="180" w:name="_Ref252696310"/>
      <w:bookmarkStart w:id="181" w:name="_Toc252741250"/>
      <w:bookmarkStart w:id="18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3" w:name="_3.2.5._Katılım_Payı_Alınmayacak_Hal"/>
      <w:bookmarkStart w:id="184" w:name="_Toc351975167"/>
      <w:bookmarkEnd w:id="18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8"/>
      <w:bookmarkEnd w:id="179"/>
      <w:bookmarkEnd w:id="180"/>
      <w:bookmarkEnd w:id="181"/>
      <w:bookmarkEnd w:id="182"/>
      <w:bookmarkEnd w:id="18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5" w:name="OLE_LINK20"/>
      <w:r w:rsidRPr="0098164A">
        <w:rPr>
          <w:sz w:val="18"/>
          <w:szCs w:val="18"/>
        </w:rPr>
        <w:t xml:space="preserve">SUT’un 1.8.1, 1.8.2 ve 1.8.3 maddelerinde </w:t>
      </w:r>
      <w:bookmarkEnd w:id="18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6" w:name="_Toc245228669"/>
      <w:bookmarkStart w:id="187" w:name="_Toc251702363"/>
      <w:r w:rsidRPr="0098164A">
        <w:rPr>
          <w:sz w:val="18"/>
          <w:szCs w:val="18"/>
        </w:rPr>
        <w:t>SUT’un 1.8.1, 1.8.2 ve 1.8.3 maddelerinde tanımlanan katılım payları alınmaz.</w:t>
      </w:r>
      <w:bookmarkEnd w:id="186"/>
      <w:bookmarkEnd w:id="187"/>
    </w:p>
    <w:p w:rsidR="006833CA" w:rsidRPr="0098164A" w:rsidRDefault="006833CA" w:rsidP="00B347C0">
      <w:pPr>
        <w:ind w:firstLine="708"/>
        <w:jc w:val="both"/>
        <w:outlineLvl w:val="4"/>
        <w:rPr>
          <w:sz w:val="18"/>
          <w:szCs w:val="18"/>
        </w:rPr>
      </w:pPr>
      <w:r w:rsidRPr="0098164A">
        <w:rPr>
          <w:sz w:val="18"/>
          <w:szCs w:val="18"/>
        </w:rPr>
        <w:lastRenderedPageBreak/>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8" w:name="_III.2.6._Katılım_Payı"/>
      <w:bookmarkStart w:id="189" w:name="_IV._YOL,_GÜNDELİK,"/>
      <w:bookmarkStart w:id="190" w:name="_Toc251702637"/>
      <w:bookmarkStart w:id="191" w:name="_Ref252696355"/>
      <w:bookmarkStart w:id="192" w:name="_Toc252741263"/>
      <w:bookmarkStart w:id="193" w:name="_Toc252742718"/>
      <w:bookmarkStart w:id="194" w:name="_Toc351975168"/>
      <w:bookmarkStart w:id="195" w:name="_Toc251702639"/>
      <w:bookmarkStart w:id="196" w:name="_Ref252696361"/>
      <w:bookmarkStart w:id="197" w:name="_Toc252741265"/>
      <w:bookmarkStart w:id="198" w:name="_Toc252742720"/>
      <w:bookmarkEnd w:id="188"/>
      <w:bookmarkEnd w:id="189"/>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0"/>
      <w:bookmarkEnd w:id="191"/>
      <w:bookmarkEnd w:id="192"/>
      <w:bookmarkEnd w:id="193"/>
      <w:bookmarkEnd w:id="194"/>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9" w:name="_Toc251702638"/>
      <w:bookmarkStart w:id="200" w:name="_Ref252696358"/>
      <w:bookmarkStart w:id="201" w:name="_Toc252741264"/>
      <w:bookmarkStart w:id="202" w:name="_Toc252742719"/>
      <w:bookmarkStart w:id="20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9"/>
      <w:bookmarkEnd w:id="200"/>
      <w:bookmarkEnd w:id="201"/>
      <w:bookmarkEnd w:id="202"/>
      <w:bookmarkEnd w:id="203"/>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4" w:name="_Hlk112330510"/>
      <w:r w:rsidRPr="00D9301D">
        <w:rPr>
          <w:b/>
          <w:bCs/>
          <w:color w:val="FF0000"/>
          <w:sz w:val="18"/>
          <w:szCs w:val="18"/>
        </w:rPr>
        <w:t>(Değişik: RG- 25/08/2022- 31934/ 7 md. Yürürlük: 03/09/2022)</w:t>
      </w:r>
    </w:p>
    <w:bookmarkEnd w:id="204"/>
    <w:p w:rsidR="00AE52D8" w:rsidRDefault="006833CA" w:rsidP="00AE52D8">
      <w:pPr>
        <w:ind w:firstLine="708"/>
        <w:jc w:val="both"/>
        <w:outlineLvl w:val="4"/>
        <w:rPr>
          <w:strike/>
          <w:sz w:val="18"/>
          <w:szCs w:val="18"/>
          <w:lang w:eastAsia="en-US"/>
        </w:rPr>
      </w:pPr>
      <w:r w:rsidRPr="00D9301D">
        <w:rPr>
          <w:strike/>
          <w:sz w:val="18"/>
          <w:szCs w:val="18"/>
          <w:lang w:eastAsia="en-US"/>
        </w:rPr>
        <w:lastRenderedPageBreak/>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5"/>
      <w:bookmarkEnd w:id="196"/>
      <w:bookmarkEnd w:id="197"/>
      <w:bookmarkEnd w:id="19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5" w:name="_3.3.2._İlave_Ücret_Alınmayacak_Kişi"/>
      <w:bookmarkStart w:id="206" w:name="_Toc351975170"/>
      <w:bookmarkStart w:id="207" w:name="_Ref252696365"/>
      <w:bookmarkStart w:id="208" w:name="_Toc252741266"/>
      <w:bookmarkStart w:id="209" w:name="_Toc252742721"/>
      <w:bookmarkStart w:id="210" w:name="_Toc251702641"/>
      <w:bookmarkEnd w:id="20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1"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2" w:name="_3.3.3._İlave_Ücret_Alınmayacak_Sağl"/>
      <w:bookmarkStart w:id="213" w:name="_Toc351975171"/>
      <w:bookmarkEnd w:id="207"/>
      <w:bookmarkEnd w:id="208"/>
      <w:bookmarkEnd w:id="209"/>
      <w:bookmarkEnd w:id="211"/>
      <w:bookmarkEnd w:id="212"/>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3"/>
    </w:p>
    <w:p w:rsidR="007961BF" w:rsidRPr="001545BE" w:rsidRDefault="00307408" w:rsidP="00CF3C92">
      <w:pPr>
        <w:ind w:firstLine="709"/>
        <w:jc w:val="both"/>
        <w:rPr>
          <w:bCs/>
          <w:color w:val="FF0000"/>
          <w:sz w:val="18"/>
          <w:szCs w:val="18"/>
        </w:rPr>
      </w:pPr>
      <w:r w:rsidRPr="00820111">
        <w:rPr>
          <w:sz w:val="18"/>
          <w:szCs w:val="18"/>
        </w:rPr>
        <w:lastRenderedPageBreak/>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4" w:name="_III.3.4._Otelcilik_Hizmetlerinde"/>
      <w:bookmarkStart w:id="215" w:name="_3.3.4._Otelcilik_Hizmetlerinde_İlav"/>
      <w:bookmarkStart w:id="216" w:name="_Ref252696367"/>
      <w:bookmarkStart w:id="217" w:name="_Toc252741267"/>
      <w:bookmarkStart w:id="218" w:name="_Toc252742722"/>
      <w:bookmarkStart w:id="219" w:name="_Toc351975172"/>
      <w:bookmarkEnd w:id="214"/>
      <w:bookmarkEnd w:id="21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0"/>
      <w:bookmarkEnd w:id="216"/>
      <w:bookmarkEnd w:id="217"/>
      <w:bookmarkEnd w:id="218"/>
      <w:bookmarkEnd w:id="21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 xml:space="preserve">SUT </w:t>
      </w:r>
      <w:r w:rsidR="006833CA" w:rsidRPr="00820111">
        <w:rPr>
          <w:sz w:val="18"/>
          <w:szCs w:val="18"/>
          <w:lang w:eastAsia="en-US"/>
        </w:rPr>
        <w:lastRenderedPageBreak/>
        <w:t>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1" w:name="_Toc245228832"/>
      <w:bookmarkStart w:id="222" w:name="_Toc251702602"/>
      <w:bookmarkStart w:id="223" w:name="_Ref252701636"/>
      <w:bookmarkStart w:id="224" w:name="_Toc252741414"/>
      <w:bookmarkStart w:id="225" w:name="_Toc252742859"/>
      <w:bookmarkStart w:id="226" w:name="_Toc164823741"/>
      <w:bookmarkStart w:id="227" w:name="_Toc174895445"/>
      <w:bookmarkStart w:id="228" w:name="_Toc164823761"/>
      <w:bookmarkStart w:id="229" w:name="_Toc174895353"/>
      <w:bookmarkStart w:id="230" w:name="_Toc245228833"/>
      <w:bookmarkStart w:id="23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1"/>
      <w:bookmarkEnd w:id="222"/>
      <w:bookmarkEnd w:id="223"/>
      <w:bookmarkEnd w:id="224"/>
      <w:bookmarkEnd w:id="225"/>
      <w:bookmarkEnd w:id="226"/>
      <w:bookmarkEnd w:id="227"/>
      <w:bookmarkEnd w:id="228"/>
      <w:bookmarkEnd w:id="229"/>
      <w:bookmarkEnd w:id="230"/>
      <w:bookmarkEnd w:id="23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2" w:name="_X.1._Uzman_Hekim"/>
      <w:bookmarkStart w:id="233" w:name="_Toc251702603"/>
      <w:bookmarkStart w:id="234" w:name="_Ref252701637"/>
      <w:bookmarkStart w:id="235" w:name="_Toc252741415"/>
      <w:bookmarkStart w:id="236" w:name="_Toc252742860"/>
      <w:bookmarkStart w:id="237" w:name="_Toc351975175"/>
      <w:bookmarkStart w:id="238" w:name="_Toc245228838"/>
      <w:bookmarkEnd w:id="23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3"/>
      <w:bookmarkEnd w:id="234"/>
      <w:bookmarkEnd w:id="235"/>
      <w:bookmarkEnd w:id="236"/>
      <w:bookmarkEnd w:id="23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9" w:name="_X.2._Sağlık_Kurulu"/>
      <w:bookmarkStart w:id="240" w:name="_Toc164823760"/>
      <w:bookmarkStart w:id="241" w:name="_Toc174895354"/>
      <w:bookmarkStart w:id="242" w:name="_Toc245228834"/>
      <w:bookmarkStart w:id="243" w:name="_Toc251702604"/>
      <w:bookmarkStart w:id="244" w:name="_Ref252701640"/>
      <w:bookmarkStart w:id="245" w:name="_Toc252741416"/>
      <w:bookmarkStart w:id="246" w:name="_Toc252742861"/>
      <w:bookmarkStart w:id="247" w:name="_Toc351975176"/>
      <w:bookmarkStart w:id="248" w:name="_Toc245228333"/>
      <w:bookmarkStart w:id="249" w:name="_Toc245228835"/>
      <w:bookmarkStart w:id="250" w:name="_Toc251702605"/>
      <w:bookmarkEnd w:id="23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0"/>
      <w:bookmarkEnd w:id="241"/>
      <w:bookmarkEnd w:id="242"/>
      <w:bookmarkEnd w:id="243"/>
      <w:bookmarkEnd w:id="244"/>
      <w:bookmarkEnd w:id="245"/>
      <w:bookmarkEnd w:id="246"/>
      <w:bookmarkEnd w:id="247"/>
    </w:p>
    <w:p w:rsidR="006833CA" w:rsidRPr="00820111" w:rsidRDefault="006833CA" w:rsidP="00C0323B">
      <w:pPr>
        <w:ind w:firstLine="708"/>
        <w:jc w:val="both"/>
        <w:outlineLvl w:val="4"/>
        <w:rPr>
          <w:strike/>
          <w:sz w:val="18"/>
          <w:szCs w:val="18"/>
        </w:rPr>
      </w:pPr>
      <w:bookmarkStart w:id="251" w:name="_Toc252741417"/>
      <w:bookmarkStart w:id="25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8"/>
      <w:bookmarkEnd w:id="248"/>
      <w:bookmarkEnd w:id="249"/>
      <w:bookmarkEnd w:id="250"/>
      <w:bookmarkEnd w:id="251"/>
      <w:bookmarkEnd w:id="252"/>
    </w:p>
    <w:p w:rsidR="008046B9" w:rsidRPr="00820111" w:rsidRDefault="00694496" w:rsidP="00C0323B">
      <w:pPr>
        <w:pStyle w:val="Balk2"/>
        <w:spacing w:line="240" w:lineRule="auto"/>
        <w:ind w:firstLine="142"/>
        <w:rPr>
          <w:sz w:val="18"/>
          <w:szCs w:val="18"/>
        </w:rPr>
      </w:pPr>
      <w:bookmarkStart w:id="25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4"/>
    </w:p>
    <w:p w:rsidR="00241FE9" w:rsidRPr="0098164A" w:rsidRDefault="00C239BE" w:rsidP="00F22E3F">
      <w:pPr>
        <w:pStyle w:val="Balk1"/>
        <w:spacing w:before="0" w:after="0"/>
        <w:jc w:val="center"/>
        <w:rPr>
          <w:rFonts w:ascii="Times New Roman" w:hAnsi="Times New Roman" w:cs="Times New Roman"/>
          <w:sz w:val="18"/>
          <w:szCs w:val="18"/>
        </w:rPr>
      </w:pPr>
      <w:bookmarkStart w:id="255" w:name="_4.TEDAVİ_HİZMETLERİ_TEMİNİ"/>
      <w:bookmarkStart w:id="256" w:name="_Toc351975179"/>
      <w:bookmarkStart w:id="257" w:name="_Ref252696558"/>
      <w:bookmarkStart w:id="258" w:name="_Toc252741275"/>
      <w:bookmarkStart w:id="259" w:name="_Toc252742730"/>
      <w:bookmarkEnd w:id="255"/>
      <w:r w:rsidRPr="00820111">
        <w:rPr>
          <w:rFonts w:ascii="Times New Roman" w:hAnsi="Times New Roman" w:cs="Times New Roman"/>
          <w:sz w:val="18"/>
          <w:szCs w:val="18"/>
        </w:rPr>
        <w:t>Tanı ve Tedavi</w:t>
      </w:r>
      <w:bookmarkEnd w:id="25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0" w:name="_Ref252696565"/>
      <w:bookmarkStart w:id="261" w:name="_Toc252741276"/>
      <w:bookmarkStart w:id="262" w:name="_Toc252742731"/>
      <w:bookmarkStart w:id="263" w:name="_Toc351975180"/>
      <w:bookmarkStart w:id="264" w:name="_Ref120678828"/>
      <w:bookmarkStart w:id="265" w:name="_Toc120937930"/>
      <w:bookmarkStart w:id="266" w:name="_Toc121021916"/>
      <w:bookmarkStart w:id="267" w:name="_Toc160816775"/>
      <w:bookmarkStart w:id="268" w:name="_Toc164823633"/>
      <w:bookmarkStart w:id="269" w:name="_Toc174895337"/>
      <w:bookmarkStart w:id="270" w:name="_Toc245228648"/>
      <w:bookmarkStart w:id="271" w:name="_Toc251702343"/>
      <w:bookmarkEnd w:id="257"/>
      <w:bookmarkEnd w:id="258"/>
      <w:bookmarkEnd w:id="25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0"/>
      <w:bookmarkEnd w:id="261"/>
      <w:bookmarkEnd w:id="262"/>
      <w:bookmarkEnd w:id="26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2" w:name="_V.1.1.Yatarak_Tedaviler;"/>
      <w:bookmarkStart w:id="273" w:name="_4.1.1._Ayaktan_Tedavi;"/>
      <w:bookmarkStart w:id="274" w:name="_Toc120937931"/>
      <w:bookmarkStart w:id="275" w:name="_Toc121021917"/>
      <w:bookmarkStart w:id="276" w:name="_Toc160816777"/>
      <w:bookmarkStart w:id="277" w:name="_Toc164823634"/>
      <w:bookmarkStart w:id="278" w:name="_Toc174895338"/>
      <w:bookmarkStart w:id="279" w:name="_Ref120339622"/>
      <w:bookmarkStart w:id="280" w:name="_Ref120521552"/>
      <w:bookmarkStart w:id="281" w:name="_Toc245228650"/>
      <w:bookmarkStart w:id="282" w:name="_Toc251702346"/>
      <w:bookmarkStart w:id="283" w:name="_Ref252696628"/>
      <w:bookmarkStart w:id="284" w:name="_Toc252741278"/>
      <w:bookmarkStart w:id="285" w:name="_Toc252742733"/>
      <w:bookmarkStart w:id="286" w:name="_Toc351975181"/>
      <w:bookmarkStart w:id="287" w:name="_Toc245228149"/>
      <w:bookmarkStart w:id="288" w:name="_Toc245228651"/>
      <w:bookmarkStart w:id="289" w:name="_Toc251702347"/>
      <w:bookmarkStart w:id="290" w:name="_Ref252696624"/>
      <w:bookmarkStart w:id="291" w:name="_Toc252741277"/>
      <w:bookmarkStart w:id="292" w:name="_Toc252742732"/>
      <w:bookmarkEnd w:id="272"/>
      <w:bookmarkEnd w:id="27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4"/>
      <w:bookmarkEnd w:id="275"/>
      <w:bookmarkEnd w:id="276"/>
      <w:bookmarkEnd w:id="277"/>
      <w:bookmarkEnd w:id="278"/>
      <w:bookmarkEnd w:id="279"/>
      <w:bookmarkEnd w:id="280"/>
      <w:bookmarkEnd w:id="281"/>
      <w:bookmarkEnd w:id="282"/>
      <w:r w:rsidR="00C71841" w:rsidRPr="00820111">
        <w:rPr>
          <w:rFonts w:ascii="Times New Roman" w:hAnsi="Times New Roman" w:cs="Times New Roman"/>
          <w:color w:val="auto"/>
          <w:sz w:val="18"/>
          <w:szCs w:val="18"/>
        </w:rPr>
        <w:t>ler</w:t>
      </w:r>
      <w:bookmarkEnd w:id="283"/>
      <w:bookmarkEnd w:id="284"/>
      <w:bookmarkEnd w:id="285"/>
      <w:bookmarkEnd w:id="286"/>
    </w:p>
    <w:bookmarkEnd w:id="287"/>
    <w:bookmarkEnd w:id="288"/>
    <w:bookmarkEnd w:id="28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3" w:name="_4.1.2.Yatarak_Tedaviler;"/>
      <w:bookmarkEnd w:id="29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4"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5"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4"/>
      <w:bookmarkEnd w:id="265"/>
      <w:bookmarkEnd w:id="266"/>
      <w:bookmarkEnd w:id="267"/>
      <w:r w:rsidR="00D33F61" w:rsidRPr="00820111">
        <w:rPr>
          <w:rFonts w:ascii="Times New Roman" w:hAnsi="Times New Roman" w:cs="Times New Roman"/>
          <w:color w:val="auto"/>
          <w:sz w:val="18"/>
          <w:szCs w:val="18"/>
        </w:rPr>
        <w:t>ler</w:t>
      </w:r>
      <w:bookmarkEnd w:id="268"/>
      <w:bookmarkEnd w:id="269"/>
      <w:bookmarkEnd w:id="270"/>
      <w:bookmarkEnd w:id="271"/>
      <w:bookmarkEnd w:id="290"/>
      <w:bookmarkEnd w:id="291"/>
      <w:bookmarkEnd w:id="292"/>
      <w:bookmarkEnd w:id="295"/>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6" w:name="_Toc245228147"/>
      <w:bookmarkStart w:id="297" w:name="_Toc245228649"/>
      <w:bookmarkStart w:id="298"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9" w:name="_Toc120937933"/>
      <w:bookmarkStart w:id="300" w:name="_Toc121021919"/>
      <w:r w:rsidRPr="00820111">
        <w:rPr>
          <w:noProof/>
          <w:sz w:val="18"/>
          <w:szCs w:val="18"/>
        </w:rPr>
        <w:t>tedavi</w:t>
      </w:r>
      <w:bookmarkStart w:id="301" w:name="_Toc251702345"/>
      <w:bookmarkEnd w:id="296"/>
      <w:bookmarkEnd w:id="297"/>
      <w:bookmarkEnd w:id="298"/>
      <w:r w:rsidRPr="00820111">
        <w:rPr>
          <w:noProof/>
          <w:sz w:val="18"/>
          <w:szCs w:val="18"/>
        </w:rPr>
        <w:t xml:space="preserve">dir. </w:t>
      </w:r>
      <w:bookmarkEnd w:id="299"/>
      <w:bookmarkEnd w:id="300"/>
      <w:bookmarkEnd w:id="301"/>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2"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2"/>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3" w:name="_V.2._Finansmanı_Sağlanan"/>
      <w:bookmarkStart w:id="304" w:name="_4.2.1._Ayaktan_Tedavilerde"/>
      <w:bookmarkStart w:id="305" w:name="_4.2.1.C-_“Ayaktan_Tedavide"/>
      <w:bookmarkStart w:id="306" w:name="_4.2._Finansmanı_Sağlanan"/>
      <w:bookmarkStart w:id="307" w:name="_Toc251702622"/>
      <w:bookmarkStart w:id="308" w:name="_Ref252696643"/>
      <w:bookmarkStart w:id="309" w:name="_Toc251702628"/>
      <w:bookmarkEnd w:id="303"/>
      <w:bookmarkEnd w:id="304"/>
      <w:bookmarkEnd w:id="305"/>
      <w:bookmarkEnd w:id="306"/>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lastRenderedPageBreak/>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0"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0"/>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1" w:name="_(5)_Ancak,_serbest"/>
      <w:bookmarkEnd w:id="311"/>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w:t>
      </w:r>
      <w:r w:rsidR="00CD7C20" w:rsidRPr="00207CFE">
        <w:rPr>
          <w:rFonts w:cs="Arial"/>
          <w:bCs/>
          <w:strike/>
          <w:noProof/>
          <w:color w:val="FF0000"/>
          <w:sz w:val="18"/>
          <w:szCs w:val="18"/>
        </w:rPr>
        <w:lastRenderedPageBreak/>
        <w:t xml:space="preserve">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2" w:name="_Toc102904806"/>
      <w:bookmarkStart w:id="313"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2"/>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(9) Sözleşmeli sağlık hizmeti sunucularındaki tedaviler ile ilgili olarak kişilerce Kuruma ibraz edilen tetkik ve/veya tahlile ilişkin fatura bedelleri sevk/istem belgesine dayanılarak kişilere ödenir ve sevk/istem belgesini düzenleyen sözleşmeli </w:t>
      </w:r>
      <w:r w:rsidRPr="00207CFE">
        <w:rPr>
          <w:rFonts w:ascii="Times New Roman" w:hAnsi="Times New Roman" w:cs="Times New Roman"/>
          <w:color w:val="FF0000"/>
          <w:sz w:val="18"/>
          <w:szCs w:val="18"/>
        </w:rPr>
        <w:lastRenderedPageBreak/>
        <w:t>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7"/>
      <w:r w:rsidR="00D33F61" w:rsidRPr="00AC5741">
        <w:rPr>
          <w:rFonts w:ascii="Times New Roman" w:hAnsi="Times New Roman" w:cs="Times New Roman"/>
          <w:color w:val="auto"/>
          <w:sz w:val="18"/>
          <w:szCs w:val="18"/>
        </w:rPr>
        <w:t>ödeme</w:t>
      </w:r>
      <w:bookmarkStart w:id="314" w:name="_4.2.1.A-_Birinci_basamak_sağlık_kur"/>
      <w:bookmarkStart w:id="315" w:name="_Toc251702623"/>
      <w:bookmarkStart w:id="316" w:name="_Ref252696646"/>
      <w:bookmarkEnd w:id="308"/>
      <w:bookmarkEnd w:id="313"/>
      <w:bookmarkEnd w:id="314"/>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5"/>
      <w:bookmarkEnd w:id="316"/>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7" w:name="_4.2.1.B-_İkinci_ve_üçüncü_basamak_s"/>
      <w:bookmarkStart w:id="318" w:name="_Toc251702624"/>
      <w:bookmarkStart w:id="319" w:name="_Ref252696650"/>
      <w:bookmarkStart w:id="320" w:name="_Toc251702626"/>
      <w:bookmarkEnd w:id="317"/>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18"/>
      <w:bookmarkEnd w:id="319"/>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1" w:name="_4.2.1.B.1-_Ayaktan_tedavilerde"/>
      <w:bookmarkEnd w:id="309"/>
      <w:bookmarkEnd w:id="320"/>
      <w:bookmarkEnd w:id="321"/>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2" w:name="_4.2.2._Yatarak_Tedavilerde"/>
      <w:bookmarkStart w:id="323" w:name="_4.2.1.C-_“Ayaktan_Tedavide_Ödeme_Uy"/>
      <w:bookmarkStart w:id="324" w:name="_4.2.1.B.2-_Ayaktan_tedavide"/>
      <w:bookmarkStart w:id="325" w:name="_Ref252696656"/>
      <w:bookmarkStart w:id="326" w:name="_Ref252696674"/>
      <w:bookmarkStart w:id="327" w:name="_Toc251702629"/>
      <w:bookmarkStart w:id="328" w:name="_Ref252696679"/>
      <w:bookmarkEnd w:id="322"/>
      <w:bookmarkEnd w:id="323"/>
      <w:bookmarkEnd w:id="324"/>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lastRenderedPageBreak/>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w:t>
      </w:r>
      <w:r w:rsidR="00051094" w:rsidRPr="00207A77">
        <w:rPr>
          <w:bCs/>
          <w:strike/>
          <w:color w:val="FF0000"/>
          <w:sz w:val="18"/>
          <w:szCs w:val="18"/>
        </w:rPr>
        <w:lastRenderedPageBreak/>
        <w:t>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w:t>
      </w:r>
      <w:r w:rsidRPr="00207A77">
        <w:rPr>
          <w:color w:val="FF0000"/>
          <w:sz w:val="18"/>
          <w:szCs w:val="18"/>
          <w:lang w:eastAsia="en-US"/>
        </w:rPr>
        <w:lastRenderedPageBreak/>
        <w:t xml:space="preserve">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5"/>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9" w:name="_4.2.2._Yatarak_Tedavilerde_Ödeme"/>
      <w:bookmarkEnd w:id="329"/>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lastRenderedPageBreak/>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0"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6"/>
      <w:bookmarkEnd w:id="330"/>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1" w:name="_4.2.2.A-_Hizmet_başına_ödeme_yöntem"/>
      <w:bookmarkStart w:id="332" w:name="_4.2.2.A-_Hizmet_başına"/>
      <w:bookmarkStart w:id="333" w:name="_Toc251702630"/>
      <w:bookmarkStart w:id="334" w:name="_Ref252696682"/>
      <w:bookmarkStart w:id="335" w:name="_Toc251702348"/>
      <w:bookmarkStart w:id="336" w:name="_Ref252696715"/>
      <w:bookmarkStart w:id="337" w:name="_Toc252741283"/>
      <w:bookmarkStart w:id="338" w:name="_Toc252742738"/>
      <w:bookmarkEnd w:id="327"/>
      <w:bookmarkEnd w:id="328"/>
      <w:bookmarkEnd w:id="331"/>
      <w:bookmarkEnd w:id="332"/>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3"/>
      <w:bookmarkEnd w:id="334"/>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9" w:name="_4.2.2.B-_Tanıya_dayalı_işlem_üzerin"/>
      <w:bookmarkEnd w:id="339"/>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0" w:name="_Hlk112332673"/>
      <w:r w:rsidRPr="006E0148">
        <w:rPr>
          <w:b/>
          <w:color w:val="FF0000"/>
          <w:sz w:val="18"/>
          <w:szCs w:val="18"/>
          <w:lang w:eastAsia="en-US"/>
        </w:rPr>
        <w:lastRenderedPageBreak/>
        <w:t>(Değişik: RG- 25/08/2022- 31934/ 12-d md. Yürürlük: 03/09/2022)</w:t>
      </w:r>
    </w:p>
    <w:bookmarkEnd w:id="340"/>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1" w:name="OLE_LINK1"/>
      <w:bookmarkStart w:id="342"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1"/>
      <w:bookmarkEnd w:id="342"/>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3" w:name="_4.2.2.B-1-_Tanıya_dayalı_işlemlerin"/>
      <w:bookmarkEnd w:id="343"/>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4" w:name="_4.2.2.B-2-_Ameliyat_öncesi_hazırlık"/>
      <w:bookmarkStart w:id="345" w:name="_Toc251702632"/>
      <w:bookmarkStart w:id="346" w:name="_Ref252696689"/>
      <w:bookmarkEnd w:id="344"/>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lastRenderedPageBreak/>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7" w:name="_Toc251702633"/>
      <w:bookmarkStart w:id="348" w:name="_Ref252696692"/>
      <w:bookmarkEnd w:id="345"/>
      <w:bookmarkEnd w:id="346"/>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7"/>
      <w:bookmarkEnd w:id="348"/>
    </w:p>
    <w:p w:rsidR="00152E71" w:rsidRPr="0098164A" w:rsidRDefault="00152E71" w:rsidP="00B347C0">
      <w:pPr>
        <w:ind w:firstLine="708"/>
        <w:jc w:val="both"/>
        <w:outlineLvl w:val="4"/>
        <w:rPr>
          <w:sz w:val="18"/>
          <w:szCs w:val="18"/>
          <w:lang w:eastAsia="en-US"/>
        </w:rPr>
      </w:pPr>
      <w:bookmarkStart w:id="349" w:name="_4.2.2.B-4-_Ameliyat_sonrası_kontrol"/>
      <w:bookmarkEnd w:id="349"/>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50" w:name="_4.2.2.B-5-_Tanıya_Dayalı_İşleme_dah"/>
      <w:bookmarkStart w:id="351" w:name="_4.2.2.C-_Komplikasyonlar_ve_eşlik_e"/>
      <w:bookmarkStart w:id="352" w:name="_Toc251702636"/>
      <w:bookmarkStart w:id="353" w:name="_Ref252696706"/>
      <w:bookmarkEnd w:id="350"/>
      <w:bookmarkEnd w:id="351"/>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2"/>
      <w:bookmarkEnd w:id="353"/>
    </w:p>
    <w:p w:rsidR="00152E71" w:rsidRPr="0098164A" w:rsidRDefault="00152E71" w:rsidP="00B347C0">
      <w:pPr>
        <w:ind w:firstLine="708"/>
        <w:jc w:val="both"/>
        <w:outlineLvl w:val="4"/>
        <w:rPr>
          <w:sz w:val="18"/>
          <w:szCs w:val="18"/>
          <w:lang w:eastAsia="en-US"/>
        </w:rPr>
      </w:pPr>
      <w:bookmarkStart w:id="354" w:name="_4.3._Acil_Sağlık_Hizmetleri"/>
      <w:bookmarkEnd w:id="354"/>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5" w:name="OLE_LINK22"/>
      <w:bookmarkStart w:id="356"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5"/>
      <w:bookmarkEnd w:id="356"/>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7"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8" w:name="_Toc351975186"/>
      <w:bookmarkEnd w:id="357"/>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5"/>
      <w:bookmarkEnd w:id="336"/>
      <w:bookmarkEnd w:id="337"/>
      <w:bookmarkEnd w:id="338"/>
      <w:bookmarkEnd w:id="358"/>
    </w:p>
    <w:p w:rsidR="00152E71" w:rsidRPr="00076EE6" w:rsidRDefault="00152E71" w:rsidP="00533018">
      <w:pPr>
        <w:pStyle w:val="AralkYok"/>
        <w:ind w:firstLine="709"/>
        <w:jc w:val="both"/>
        <w:rPr>
          <w:rFonts w:ascii="Times New Roman" w:hAnsi="Times New Roman" w:cs="Times New Roman"/>
          <w:strike/>
          <w:sz w:val="18"/>
          <w:szCs w:val="18"/>
        </w:rPr>
      </w:pPr>
      <w:bookmarkStart w:id="359" w:name="_Ref252696774"/>
      <w:bookmarkStart w:id="360" w:name="_Toc252741288"/>
      <w:bookmarkStart w:id="361" w:name="_Toc252742743"/>
      <w:bookmarkStart w:id="362" w:name="_Toc245228186"/>
      <w:bookmarkStart w:id="363"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lastRenderedPageBreak/>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4"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4"/>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3A112E" w:rsidRDefault="003A112E" w:rsidP="003A112E">
      <w:pPr>
        <w:ind w:firstLine="709"/>
        <w:jc w:val="both"/>
        <w:rPr>
          <w:color w:val="FF0000"/>
          <w:sz w:val="18"/>
          <w:szCs w:val="18"/>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p>
    <w:p w:rsidR="003A112E" w:rsidRPr="003A112E" w:rsidRDefault="003A112E" w:rsidP="003A112E">
      <w:pPr>
        <w:autoSpaceDE w:val="0"/>
        <w:autoSpaceDN w:val="0"/>
        <w:adjustRightInd w:val="0"/>
        <w:ind w:firstLine="709"/>
        <w:jc w:val="both"/>
        <w:rPr>
          <w:noProof/>
          <w:color w:val="FF0000"/>
          <w:sz w:val="18"/>
          <w:szCs w:val="18"/>
        </w:rPr>
      </w:pPr>
      <w:r w:rsidRPr="003A112E">
        <w:rPr>
          <w:noProof/>
          <w:color w:val="FF0000"/>
          <w:sz w:val="18"/>
          <w:szCs w:val="18"/>
        </w:rPr>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3A112E" w:rsidRPr="003A112E" w:rsidRDefault="003A112E" w:rsidP="003A112E">
      <w:pPr>
        <w:ind w:firstLine="709"/>
        <w:jc w:val="both"/>
        <w:rPr>
          <w:strike/>
          <w:noProof/>
          <w:color w:val="FF0000"/>
          <w:sz w:val="18"/>
          <w:szCs w:val="18"/>
        </w:rPr>
      </w:pPr>
      <w:bookmarkStart w:id="365"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5"/>
      <w:r w:rsidRPr="003A112E">
        <w:rPr>
          <w:noProof/>
          <w:color w:val="FF0000"/>
          <w:sz w:val="18"/>
          <w:szCs w:val="18"/>
        </w:rPr>
        <w:t xml:space="preserve"> ilişkin SUT eki </w:t>
      </w:r>
      <w:r w:rsidRPr="003A112E">
        <w:rPr>
          <w:color w:val="FF0000"/>
          <w:sz w:val="18"/>
          <w:szCs w:val="18"/>
        </w:rPr>
        <w:t>“</w:t>
      </w:r>
      <w:bookmarkStart w:id="366" w:name="_Hlk179279801"/>
      <w:r w:rsidRPr="003A112E">
        <w:rPr>
          <w:color w:val="FF0000"/>
          <w:sz w:val="18"/>
          <w:szCs w:val="18"/>
        </w:rPr>
        <w:t>Sözleşmesiz Sağlık Hizmeti Sunucularınca Acil Hallerde Sunulan Sağlık Hizmetlerine İlişkin Bilgilendirme Formu</w:t>
      </w:r>
      <w:bookmarkEnd w:id="366"/>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67" w:name="_Toc351975187"/>
      <w:r w:rsidRPr="00E6088D">
        <w:rPr>
          <w:sz w:val="18"/>
          <w:szCs w:val="18"/>
        </w:rPr>
        <w:lastRenderedPageBreak/>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9"/>
      <w:bookmarkEnd w:id="360"/>
      <w:bookmarkEnd w:id="361"/>
      <w:bookmarkEnd w:id="367"/>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8" w:name="_Toc245228686"/>
      <w:bookmarkStart w:id="369" w:name="_Toc251702381"/>
      <w:bookmarkStart w:id="370" w:name="_Ref252696778"/>
      <w:bookmarkStart w:id="371" w:name="_Toc252741289"/>
      <w:bookmarkStart w:id="372" w:name="_Toc252742744"/>
      <w:bookmarkStart w:id="373"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8"/>
      <w:bookmarkEnd w:id="369"/>
      <w:bookmarkEnd w:id="370"/>
      <w:bookmarkEnd w:id="371"/>
      <w:bookmarkEnd w:id="372"/>
      <w:bookmarkEnd w:id="373"/>
    </w:p>
    <w:p w:rsidR="007E622C" w:rsidRPr="0098164A" w:rsidRDefault="007E622C" w:rsidP="00B347C0">
      <w:pPr>
        <w:ind w:firstLine="708"/>
        <w:jc w:val="both"/>
        <w:outlineLvl w:val="4"/>
        <w:rPr>
          <w:sz w:val="18"/>
          <w:szCs w:val="18"/>
        </w:rPr>
      </w:pPr>
      <w:bookmarkStart w:id="374" w:name="_Toc245228687"/>
      <w:bookmarkStart w:id="375" w:name="_Toc251702382"/>
      <w:bookmarkStart w:id="376"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7"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7"/>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 xml:space="preserve">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w:t>
      </w:r>
      <w:r w:rsidR="00DF7EDB" w:rsidRPr="0070140D">
        <w:rPr>
          <w:bCs/>
          <w:strike/>
          <w:color w:val="FF0000"/>
          <w:sz w:val="18"/>
          <w:szCs w:val="18"/>
        </w:rPr>
        <w:lastRenderedPageBreak/>
        <w:t>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8" w:name="_Toc251702509"/>
      <w:bookmarkStart w:id="379" w:name="_Ref252696792"/>
      <w:bookmarkStart w:id="380" w:name="_Toc252741293"/>
      <w:bookmarkStart w:id="381" w:name="_Toc252742748"/>
      <w:bookmarkStart w:id="382" w:name="_Toc245228689"/>
      <w:bookmarkStart w:id="383" w:name="_Toc251702387"/>
      <w:bookmarkEnd w:id="362"/>
      <w:bookmarkEnd w:id="363"/>
      <w:bookmarkEnd w:id="374"/>
      <w:bookmarkEnd w:id="375"/>
      <w:bookmarkEnd w:id="376"/>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4" w:name="_V.5.2._Organ,_Doku"/>
      <w:bookmarkEnd w:id="384"/>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lastRenderedPageBreak/>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lastRenderedPageBreak/>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5" w:name="_Hlk161845935"/>
      <w:bookmarkStart w:id="386"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5"/>
      <w:bookmarkEnd w:id="386"/>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w:t>
      </w:r>
      <w:r w:rsidR="00196D3D" w:rsidRPr="006F3CCE">
        <w:rPr>
          <w:rFonts w:eastAsia="Calibri"/>
          <w:color w:val="FF0000"/>
          <w:sz w:val="18"/>
          <w:szCs w:val="18"/>
        </w:rPr>
        <w:lastRenderedPageBreak/>
        <w:t>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8"/>
      <w:bookmarkEnd w:id="379"/>
      <w:bookmarkEnd w:id="380"/>
      <w:bookmarkEnd w:id="381"/>
      <w:bookmarkEnd w:id="38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8" w:name="_Toc251702510"/>
      <w:bookmarkStart w:id="38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8"/>
      <w:bookmarkEnd w:id="389"/>
    </w:p>
    <w:p w:rsidR="007E622C" w:rsidRPr="0098164A" w:rsidRDefault="007E622C" w:rsidP="00B347C0">
      <w:pPr>
        <w:adjustRightInd w:val="0"/>
        <w:ind w:firstLine="708"/>
        <w:jc w:val="both"/>
        <w:outlineLvl w:val="4"/>
        <w:rPr>
          <w:sz w:val="18"/>
          <w:szCs w:val="18"/>
          <w:lang w:eastAsia="en-US"/>
        </w:rPr>
      </w:pPr>
      <w:bookmarkStart w:id="390" w:name="_Toc251702511"/>
      <w:bookmarkStart w:id="39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lastRenderedPageBreak/>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0"/>
      <w:bookmarkEnd w:id="39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2" w:name="_4.5.2.B-1-_Kemik_İliği"/>
      <w:bookmarkStart w:id="393" w:name="_Ref252696799"/>
      <w:bookmarkEnd w:id="39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4" w:name="OLE_LINK30"/>
      <w:r w:rsidRPr="0098164A">
        <w:rPr>
          <w:sz w:val="18"/>
          <w:szCs w:val="18"/>
          <w:lang w:eastAsia="en-US"/>
        </w:rPr>
        <w:t>(6)</w:t>
      </w:r>
      <w:r w:rsidRPr="0098164A">
        <w:rPr>
          <w:b/>
          <w:sz w:val="18"/>
          <w:szCs w:val="18"/>
          <w:lang w:eastAsia="en-US"/>
        </w:rPr>
        <w:t xml:space="preserve"> </w:t>
      </w:r>
      <w:bookmarkEnd w:id="39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5" w:name="_Toc251702512"/>
      <w:bookmarkStart w:id="39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5"/>
      <w:bookmarkEnd w:id="396"/>
    </w:p>
    <w:p w:rsidR="00EF0EB0" w:rsidRPr="0098164A" w:rsidRDefault="00EF0EB0" w:rsidP="008F69A6">
      <w:pPr>
        <w:ind w:firstLine="708"/>
        <w:jc w:val="both"/>
        <w:outlineLvl w:val="4"/>
        <w:rPr>
          <w:sz w:val="18"/>
          <w:szCs w:val="18"/>
        </w:rPr>
      </w:pPr>
      <w:bookmarkStart w:id="397" w:name="_Ref252696804"/>
      <w:bookmarkStart w:id="398" w:name="_Toc252741294"/>
      <w:bookmarkStart w:id="399" w:name="_Toc252742749"/>
      <w:bookmarkEnd w:id="382"/>
      <w:bookmarkEnd w:id="383"/>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lastRenderedPageBreak/>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7"/>
      <w:bookmarkEnd w:id="398"/>
      <w:bookmarkEnd w:id="399"/>
      <w:bookmarkEnd w:id="40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1" w:name="_Toc164823713"/>
      <w:bookmarkStart w:id="402" w:name="_Toc174895412"/>
      <w:bookmarkStart w:id="403" w:name="_Toc245228770"/>
      <w:bookmarkStart w:id="404" w:name="_Toc251702513"/>
      <w:bookmarkStart w:id="405" w:name="_Ref252696822"/>
      <w:bookmarkStart w:id="406" w:name="_Toc252741295"/>
      <w:bookmarkStart w:id="40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1"/>
      <w:bookmarkEnd w:id="402"/>
      <w:bookmarkEnd w:id="403"/>
      <w:bookmarkEnd w:id="404"/>
      <w:bookmarkEnd w:id="405"/>
      <w:bookmarkEnd w:id="406"/>
      <w:bookmarkEnd w:id="407"/>
      <w:bookmarkEnd w:id="40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9" w:name="_Toc164823714"/>
      <w:bookmarkStart w:id="410" w:name="_Toc174895413"/>
      <w:bookmarkStart w:id="411" w:name="_Toc245228771"/>
      <w:bookmarkStart w:id="412" w:name="_Toc251702514"/>
      <w:bookmarkStart w:id="41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9"/>
      <w:bookmarkEnd w:id="410"/>
      <w:bookmarkEnd w:id="411"/>
      <w:bookmarkEnd w:id="412"/>
      <w:bookmarkEnd w:id="41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4" w:name="_Toc251702516"/>
      <w:bookmarkStart w:id="415" w:name="_Ref252696838"/>
      <w:bookmarkStart w:id="41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 xml:space="preserve">herhangi biri tarafından </w:t>
      </w:r>
      <w:r w:rsidRPr="00275CD2">
        <w:rPr>
          <w:bCs/>
          <w:strike/>
          <w:sz w:val="18"/>
          <w:szCs w:val="18"/>
        </w:rPr>
        <w:lastRenderedPageBreak/>
        <w:t>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4"/>
      <w:bookmarkEnd w:id="41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7" w:name="_Toc251702527"/>
      <w:bookmarkStart w:id="418" w:name="_Ref252696840"/>
      <w:bookmarkStart w:id="419" w:name="_Toc245228275"/>
      <w:bookmarkStart w:id="420" w:name="_Toc245228777"/>
      <w:bookmarkEnd w:id="41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1" w:name="_Toc251702518"/>
      <w:bookmarkStart w:id="422" w:name="_Toc252741297"/>
      <w:bookmarkStart w:id="42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1"/>
      <w:bookmarkEnd w:id="422"/>
      <w:bookmarkEnd w:id="423"/>
      <w:r w:rsidRPr="0098164A">
        <w:rPr>
          <w:sz w:val="18"/>
          <w:szCs w:val="18"/>
        </w:rPr>
        <w:t xml:space="preserve"> </w:t>
      </w:r>
      <w:bookmarkStart w:id="424" w:name="_Toc251702519"/>
      <w:bookmarkStart w:id="425" w:name="_Toc252741298"/>
      <w:bookmarkStart w:id="42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7" w:name="_Toc251702520"/>
      <w:bookmarkStart w:id="428" w:name="_Toc252741299"/>
      <w:bookmarkStart w:id="429" w:name="_Toc252742754"/>
      <w:bookmarkEnd w:id="424"/>
      <w:bookmarkEnd w:id="425"/>
      <w:bookmarkEnd w:id="42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30" w:name="_Toc251702521"/>
      <w:bookmarkStart w:id="431" w:name="_Toc252741300"/>
      <w:bookmarkStart w:id="432" w:name="_Toc252742755"/>
      <w:bookmarkEnd w:id="427"/>
      <w:bookmarkEnd w:id="428"/>
      <w:bookmarkEnd w:id="42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3" w:name="_Toc251702522"/>
      <w:bookmarkStart w:id="434" w:name="_Toc252741301"/>
      <w:bookmarkStart w:id="435" w:name="_Toc252742756"/>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6" w:name="_Toc251702523"/>
      <w:bookmarkStart w:id="437" w:name="_Toc252741302"/>
      <w:bookmarkStart w:id="438" w:name="_Toc252742757"/>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9" w:name="_Toc251702524"/>
      <w:bookmarkStart w:id="440" w:name="_Toc252741303"/>
      <w:bookmarkStart w:id="441" w:name="_Toc252742758"/>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2" w:name="_Toc251702525"/>
      <w:bookmarkStart w:id="443" w:name="_Toc252741304"/>
      <w:bookmarkStart w:id="444" w:name="_Toc252742759"/>
      <w:bookmarkEnd w:id="439"/>
      <w:bookmarkEnd w:id="440"/>
      <w:bookmarkEnd w:id="44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5" w:name="_Toc251702526"/>
      <w:bookmarkStart w:id="446" w:name="_Toc252741305"/>
      <w:bookmarkStart w:id="447" w:name="_Toc252742760"/>
      <w:bookmarkEnd w:id="442"/>
      <w:bookmarkEnd w:id="443"/>
      <w:bookmarkEnd w:id="444"/>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5"/>
      <w:bookmarkEnd w:id="446"/>
      <w:bookmarkEnd w:id="447"/>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8" w:name="_Toc245228776"/>
      <w:bookmarkStart w:id="449" w:name="_Toc174895416"/>
      <w:bookmarkStart w:id="450" w:name="_Toc164823717"/>
      <w:bookmarkEnd w:id="448"/>
      <w:bookmarkEnd w:id="449"/>
      <w:bookmarkEnd w:id="45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7"/>
      <w:bookmarkEnd w:id="41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2" w:name="_Toc164823718"/>
      <w:bookmarkStart w:id="453" w:name="_Toc174895417"/>
      <w:bookmarkStart w:id="454" w:name="_Toc251702528"/>
      <w:bookmarkStart w:id="455" w:name="_Ref252696842"/>
      <w:bookmarkEnd w:id="419"/>
      <w:bookmarkEnd w:id="420"/>
      <w:bookmarkEnd w:id="45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6" w:name="_Toc245228276"/>
      <w:bookmarkStart w:id="45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6"/>
      <w:bookmarkEnd w:id="45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2"/>
      <w:bookmarkEnd w:id="453"/>
      <w:bookmarkEnd w:id="454"/>
      <w:bookmarkEnd w:id="45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8" w:name="_Toc164823719"/>
      <w:bookmarkStart w:id="459" w:name="_Toc174895418"/>
      <w:bookmarkStart w:id="460" w:name="_Toc251702529"/>
      <w:bookmarkStart w:id="46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8"/>
      <w:bookmarkEnd w:id="459"/>
      <w:bookmarkEnd w:id="460"/>
      <w:bookmarkEnd w:id="46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2" w:name="_Toc251702530"/>
      <w:bookmarkStart w:id="46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2"/>
      <w:bookmarkEnd w:id="46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7" w:name="_Toc164823721"/>
      <w:bookmarkStart w:id="468" w:name="_Toc174895422"/>
      <w:bookmarkStart w:id="469" w:name="_Toc245228782"/>
      <w:bookmarkStart w:id="470" w:name="_Toc251702535"/>
      <w:bookmarkStart w:id="471"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7"/>
      <w:bookmarkEnd w:id="468"/>
      <w:bookmarkEnd w:id="469"/>
      <w:bookmarkEnd w:id="470"/>
      <w:bookmarkEnd w:id="47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2"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2"/>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lastRenderedPageBreak/>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3"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3"/>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lastRenderedPageBreak/>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w:t>
      </w:r>
      <w:r w:rsidRPr="00D468AF">
        <w:rPr>
          <w:rFonts w:eastAsia="Calibri"/>
          <w:sz w:val="18"/>
          <w:szCs w:val="18"/>
        </w:rPr>
        <w:lastRenderedPageBreak/>
        <w:t xml:space="preserve">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 xml:space="preserve">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w:t>
      </w:r>
      <w:r w:rsidRPr="00DF343E">
        <w:rPr>
          <w:rFonts w:eastAsia="Calibri"/>
          <w:strike/>
          <w:sz w:val="18"/>
          <w:szCs w:val="18"/>
        </w:rPr>
        <w:lastRenderedPageBreak/>
        <w:t>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4"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4"/>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5"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5"/>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 xml:space="preserve">ç) Fiziksel tıp ve rehabilitasyon branşında ayaktan başvurularda özel sağlık hizmeti sunucuları için günlük muayene sınırı acil servis/polikliniğe başvurular hariç olmak üzere, sağlık hizmeti sunucusundaki sözleşme kapsamında çalışan </w:t>
      </w:r>
      <w:r w:rsidRPr="008A0868">
        <w:rPr>
          <w:bCs/>
          <w:strike/>
          <w:color w:val="FF0000"/>
          <w:sz w:val="18"/>
          <w:szCs w:val="18"/>
        </w:rPr>
        <w:lastRenderedPageBreak/>
        <w:t>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6"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6"/>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w:t>
      </w:r>
      <w:r w:rsidR="008A0868" w:rsidRPr="008A0868">
        <w:rPr>
          <w:bCs/>
          <w:color w:val="FF0000"/>
          <w:sz w:val="18"/>
          <w:szCs w:val="18"/>
        </w:rPr>
        <w:lastRenderedPageBreak/>
        <w:t xml:space="preserve">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7"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7"/>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8"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8"/>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lastRenderedPageBreak/>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9" w:name="_Toc251702543"/>
      <w:bookmarkStart w:id="480" w:name="_Ref252696887"/>
      <w:bookmarkStart w:id="481"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9"/>
      <w:bookmarkEnd w:id="480"/>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lastRenderedPageBreak/>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2" w:name="_Toc251702544"/>
      <w:bookmarkStart w:id="483" w:name="_Ref252696890"/>
      <w:bookmarkEnd w:id="481"/>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2"/>
      <w:bookmarkEnd w:id="48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4" w:name="_4.5.4.H-_Yoğun_bakım"/>
      <w:bookmarkStart w:id="485" w:name="_Toc251702546"/>
      <w:bookmarkStart w:id="486" w:name="_Ref252696894"/>
      <w:bookmarkEnd w:id="48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lastRenderedPageBreak/>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7" w:name="_4.5.4.I-_Küçültme_mammoplastisi"/>
      <w:bookmarkStart w:id="488" w:name="_Toc251702547"/>
      <w:bookmarkStart w:id="489" w:name="_Ref252696897"/>
      <w:bookmarkEnd w:id="485"/>
      <w:bookmarkEnd w:id="486"/>
      <w:bookmarkEnd w:id="487"/>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8"/>
      <w:bookmarkEnd w:id="489"/>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lastRenderedPageBreak/>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0" w:name="_Hlk20756956"/>
      <w:r w:rsidRPr="00451372">
        <w:rPr>
          <w:bCs/>
          <w:iCs/>
          <w:strike/>
          <w:color w:val="FF0000"/>
          <w:sz w:val="18"/>
        </w:rPr>
        <w:t xml:space="preserve">EK-2/A </w:t>
      </w:r>
      <w:bookmarkEnd w:id="490"/>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1" w:name="_V.5.4.K-_Yardımcı_üreme"/>
      <w:bookmarkEnd w:id="49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2"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2"/>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 xml:space="preserve">(2) IVF tedavisine başlanan kadının IVF uygulama tarihinde (embriyo transferinin yapıldığı tarih) 40 yaşından büyük olması durumunda, IVF tedavisine ait bedeller Kurumca karşılanmaz. Ancak kadının 40 yaşından küçük olduğu tarihte </w:t>
      </w:r>
      <w:r w:rsidRPr="004E0EB3">
        <w:rPr>
          <w:rFonts w:eastAsia="Calibri"/>
          <w:color w:val="FF0000"/>
          <w:sz w:val="18"/>
          <w:szCs w:val="18"/>
          <w:lang w:eastAsia="en-US"/>
        </w:rPr>
        <w:lastRenderedPageBreak/>
        <w:t>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lastRenderedPageBreak/>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lastRenderedPageBreak/>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3" w:name="_V.5.4.L-_Kaplıca_tedavileri"/>
      <w:bookmarkEnd w:id="493"/>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lastRenderedPageBreak/>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4"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4"/>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5"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5"/>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lastRenderedPageBreak/>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6"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6"/>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7" w:name="_Ref252696730"/>
      <w:bookmarkStart w:id="498" w:name="_Toc252741287"/>
      <w:bookmarkStart w:id="499" w:name="_Toc252742742"/>
      <w:bookmarkStart w:id="500"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7"/>
      <w:bookmarkEnd w:id="498"/>
      <w:bookmarkEnd w:id="499"/>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0"/>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501"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1"/>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2"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2"/>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3"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3"/>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lastRenderedPageBreak/>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4"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4"/>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5"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5"/>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6"/>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7" w:name="OLE_LINK11"/>
      <w:bookmarkStart w:id="508" w:name="OLE_LINK12"/>
      <w:r w:rsidRPr="0098164A">
        <w:rPr>
          <w:sz w:val="18"/>
          <w:szCs w:val="18"/>
        </w:rPr>
        <w:t>Numunenin gönderilmesi veya hastanın gönderilmesi suretiyle tetkiklerin ve/veya tahlillerin</w:t>
      </w:r>
      <w:bookmarkEnd w:id="507"/>
      <w:bookmarkEnd w:id="508"/>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9"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9"/>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0"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0"/>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1"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1"/>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w:t>
      </w:r>
      <w:r w:rsidRPr="0098164A">
        <w:rPr>
          <w:bCs/>
          <w:sz w:val="18"/>
          <w:szCs w:val="18"/>
          <w:lang w:eastAsia="zh-CN"/>
        </w:rPr>
        <w:lastRenderedPageBreak/>
        <w:t>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2" w:name="_Ref252696770"/>
      <w:bookmarkStart w:id="513"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2"/>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3"/>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4" w:name="_Toc351975196"/>
      <w:bookmarkStart w:id="515" w:name="_Toc164823743"/>
      <w:bookmarkStart w:id="516" w:name="_Toc174895447"/>
      <w:bookmarkStart w:id="517"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4"/>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8" w:name="_Toc251702612"/>
      <w:bookmarkStart w:id="519" w:name="_Ref252696538"/>
      <w:bookmarkStart w:id="520" w:name="_Toc252741270"/>
      <w:bookmarkStart w:id="521" w:name="_Toc252742725"/>
      <w:bookmarkStart w:id="522" w:name="_Toc351975197"/>
      <w:bookmarkStart w:id="523"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8"/>
      <w:bookmarkEnd w:id="519"/>
      <w:bookmarkEnd w:id="520"/>
      <w:bookmarkEnd w:id="521"/>
      <w:r w:rsidRPr="009914DD">
        <w:rPr>
          <w:rFonts w:ascii="Times New Roman" w:hAnsi="Times New Roman" w:cs="Times New Roman"/>
          <w:color w:val="auto"/>
          <w:sz w:val="18"/>
          <w:szCs w:val="18"/>
        </w:rPr>
        <w:t>esasları</w:t>
      </w:r>
      <w:bookmarkEnd w:id="522"/>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lastRenderedPageBreak/>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lastRenderedPageBreak/>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lastRenderedPageBreak/>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4"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4"/>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5"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5"/>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 xml:space="preserve">/11/2016- </w:t>
      </w:r>
      <w:r w:rsidR="00DB353D" w:rsidRPr="00E23AD5">
        <w:rPr>
          <w:b/>
          <w:bCs/>
          <w:sz w:val="18"/>
          <w:szCs w:val="18"/>
        </w:rPr>
        <w:lastRenderedPageBreak/>
        <w:t>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6"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6"/>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7"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7"/>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8"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8"/>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9"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9"/>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0" w:name="_IV.2.1.A-_Mutat_taşıt"/>
      <w:bookmarkStart w:id="531" w:name="_Toc351975204"/>
      <w:bookmarkStart w:id="532" w:name="_Toc245228843"/>
      <w:bookmarkStart w:id="533" w:name="_Toc251702617"/>
      <w:bookmarkStart w:id="534" w:name="_Ref252696550"/>
      <w:bookmarkStart w:id="535" w:name="_Toc252741273"/>
      <w:bookmarkStart w:id="536" w:name="_Toc252742728"/>
      <w:bookmarkEnd w:id="523"/>
      <w:bookmarkEnd w:id="530"/>
      <w:r w:rsidRPr="005A1718">
        <w:rPr>
          <w:rFonts w:ascii="Times New Roman" w:hAnsi="Times New Roman" w:cs="Times New Roman"/>
          <w:color w:val="auto"/>
          <w:sz w:val="18"/>
          <w:szCs w:val="18"/>
        </w:rPr>
        <w:lastRenderedPageBreak/>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1"/>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7" w:name="_Toc351975205"/>
      <w:bookmarkStart w:id="538" w:name="_Toc350182960"/>
      <w:bookmarkStart w:id="539" w:name="_Toc351975207"/>
      <w:bookmarkEnd w:id="515"/>
      <w:bookmarkEnd w:id="516"/>
      <w:bookmarkEnd w:id="517"/>
      <w:bookmarkEnd w:id="532"/>
      <w:bookmarkEnd w:id="533"/>
      <w:bookmarkEnd w:id="534"/>
      <w:bookmarkEnd w:id="535"/>
      <w:bookmarkEnd w:id="536"/>
      <w:r w:rsidRPr="005A1718">
        <w:rPr>
          <w:rFonts w:ascii="Times New Roman" w:hAnsi="Times New Roman" w:cs="Times New Roman"/>
          <w:color w:val="auto"/>
          <w:sz w:val="18"/>
          <w:szCs w:val="18"/>
        </w:rPr>
        <w:t>2.6.9 - Yol ve gündelik gideri ortak hükümleri</w:t>
      </w:r>
      <w:bookmarkEnd w:id="537"/>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0" w:name="_Toc251702618"/>
      <w:bookmarkStart w:id="541" w:name="_Toc252741274"/>
      <w:bookmarkStart w:id="542"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0"/>
      <w:bookmarkEnd w:id="541"/>
      <w:bookmarkEnd w:id="542"/>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3" w:name="_Toc350182959"/>
      <w:bookmarkStart w:id="544"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3"/>
      <w:bookmarkEnd w:id="544"/>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8"/>
      <w:bookmarkEnd w:id="539"/>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5" w:name="_Toc350182961"/>
      <w:bookmarkStart w:id="546" w:name="_Toc351975208"/>
      <w:r w:rsidRPr="00871FE6">
        <w:rPr>
          <w:strike/>
          <w:sz w:val="18"/>
          <w:szCs w:val="18"/>
        </w:rPr>
        <w:t>3.1 - Tıbbi malzeme temin esasları</w:t>
      </w:r>
      <w:bookmarkEnd w:id="545"/>
      <w:bookmarkEnd w:id="546"/>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Toc350182962"/>
      <w:bookmarkStart w:id="548" w:name="_Toc351975209"/>
      <w:r w:rsidRPr="00871FE6">
        <w:rPr>
          <w:rFonts w:ascii="Times New Roman" w:hAnsi="Times New Roman" w:cs="Times New Roman"/>
          <w:strike/>
          <w:color w:val="auto"/>
          <w:sz w:val="18"/>
          <w:szCs w:val="18"/>
        </w:rPr>
        <w:t>3.1.1 -Tanım ve genel hükümler</w:t>
      </w:r>
      <w:bookmarkEnd w:id="547"/>
      <w:bookmarkEnd w:id="548"/>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w:t>
      </w:r>
      <w:r w:rsidR="00807E59" w:rsidRPr="00871FE6">
        <w:rPr>
          <w:strike/>
          <w:color w:val="000000" w:themeColor="text1"/>
          <w:sz w:val="18"/>
          <w:szCs w:val="18"/>
        </w:rPr>
        <w:lastRenderedPageBreak/>
        <w:t>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(14) Yurt dışında faaliyet gösteren Kurumla sözleşmeli/protokollü sağlık hizmeti sunucularında kullanılan tıbbi </w:t>
      </w:r>
      <w:r w:rsidRPr="00871FE6">
        <w:rPr>
          <w:strike/>
          <w:color w:val="FF0000"/>
          <w:sz w:val="18"/>
          <w:szCs w:val="18"/>
          <w:lang w:val="tr-TR" w:eastAsia="tr-TR"/>
        </w:rPr>
        <w:lastRenderedPageBreak/>
        <w:t>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63"/>
      <w:bookmarkStart w:id="550" w:name="_Toc351975210"/>
      <w:r w:rsidRPr="00871FE6">
        <w:rPr>
          <w:rFonts w:ascii="Times New Roman" w:hAnsi="Times New Roman" w:cs="Times New Roman"/>
          <w:strike/>
          <w:color w:val="auto"/>
          <w:sz w:val="18"/>
          <w:szCs w:val="18"/>
        </w:rPr>
        <w:t>3.1.2 - Ayakta tedavilerde kullanılan tıbbi malzemeler</w:t>
      </w:r>
      <w:bookmarkEnd w:id="549"/>
      <w:bookmarkEnd w:id="550"/>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lastRenderedPageBreak/>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lastRenderedPageBreak/>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lastRenderedPageBreak/>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1" w:name="_Toc350182964"/>
      <w:bookmarkStart w:id="552" w:name="_Toc351975211"/>
      <w:r w:rsidRPr="00871FE6">
        <w:rPr>
          <w:rFonts w:ascii="Times New Roman" w:hAnsi="Times New Roman" w:cs="Times New Roman"/>
          <w:strike/>
          <w:color w:val="auto"/>
          <w:sz w:val="18"/>
          <w:szCs w:val="18"/>
        </w:rPr>
        <w:lastRenderedPageBreak/>
        <w:t>3.1.3 - Yatarak tedavilerde kullanılan tıbbi malzemeler</w:t>
      </w:r>
      <w:bookmarkEnd w:id="551"/>
      <w:bookmarkEnd w:id="552"/>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lastRenderedPageBreak/>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Ref252696703"/>
      <w:bookmarkStart w:id="554" w:name="_Toc251702635"/>
      <w:bookmarkStart w:id="555" w:name="_Toc350182965"/>
      <w:bookmarkStart w:id="556" w:name="_Toc351975212"/>
      <w:r w:rsidRPr="00871FE6">
        <w:rPr>
          <w:rFonts w:ascii="Times New Roman" w:hAnsi="Times New Roman" w:cs="Times New Roman"/>
          <w:strike/>
          <w:color w:val="auto"/>
          <w:sz w:val="18"/>
          <w:szCs w:val="18"/>
        </w:rPr>
        <w:t>3.1.4 - Tanıya dayalı işleme dahil olmayan tıbbi malzeme</w:t>
      </w:r>
      <w:bookmarkEnd w:id="553"/>
      <w:bookmarkEnd w:id="554"/>
      <w:r w:rsidRPr="00871FE6">
        <w:rPr>
          <w:rFonts w:ascii="Times New Roman" w:hAnsi="Times New Roman" w:cs="Times New Roman"/>
          <w:strike/>
          <w:color w:val="auto"/>
          <w:sz w:val="18"/>
          <w:szCs w:val="18"/>
        </w:rPr>
        <w:t>ler</w:t>
      </w:r>
      <w:bookmarkEnd w:id="555"/>
      <w:bookmarkEnd w:id="556"/>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lastRenderedPageBreak/>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7" w:name="_Toc350182966"/>
      <w:bookmarkStart w:id="558" w:name="_Toc351975213"/>
      <w:r w:rsidRPr="00871FE6">
        <w:rPr>
          <w:strike/>
          <w:sz w:val="18"/>
          <w:szCs w:val="18"/>
        </w:rPr>
        <w:t>3.2 - Tıbbi malzeme ödeme esasları</w:t>
      </w:r>
      <w:bookmarkEnd w:id="557"/>
      <w:bookmarkEnd w:id="558"/>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9" w:name="_Toc350182967"/>
      <w:bookmarkStart w:id="560" w:name="_Toc351975214"/>
      <w:r w:rsidRPr="00871FE6">
        <w:rPr>
          <w:rFonts w:ascii="Times New Roman" w:hAnsi="Times New Roman" w:cs="Times New Roman"/>
          <w:strike/>
          <w:color w:val="auto"/>
          <w:sz w:val="18"/>
          <w:szCs w:val="18"/>
        </w:rPr>
        <w:t>3.2.1 - Yatarak tedavilerde tıbbi malzeme bedellerinin ödenmesi</w:t>
      </w:r>
      <w:bookmarkEnd w:id="559"/>
      <w:bookmarkEnd w:id="560"/>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w:t>
      </w:r>
      <w:r w:rsidRPr="00871FE6">
        <w:rPr>
          <w:strike/>
          <w:sz w:val="18"/>
          <w:szCs w:val="18"/>
        </w:rPr>
        <w:lastRenderedPageBreak/>
        <w:t>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68"/>
      <w:bookmarkStart w:id="562" w:name="_Toc351975215"/>
      <w:r w:rsidRPr="00871FE6">
        <w:rPr>
          <w:rFonts w:ascii="Times New Roman" w:hAnsi="Times New Roman" w:cs="Times New Roman"/>
          <w:strike/>
          <w:color w:val="auto"/>
          <w:sz w:val="18"/>
          <w:szCs w:val="18"/>
        </w:rPr>
        <w:t>3.2.2 - Ayakta tedavilerde tıbbi malzeme bedellerinin ödenmesi</w:t>
      </w:r>
      <w:bookmarkEnd w:id="561"/>
      <w:bookmarkEnd w:id="562"/>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69"/>
      <w:bookmarkStart w:id="564" w:name="_Toc351975216"/>
      <w:r w:rsidRPr="00871FE6">
        <w:rPr>
          <w:rFonts w:ascii="Times New Roman" w:hAnsi="Times New Roman" w:cs="Times New Roman"/>
          <w:strike/>
          <w:color w:val="auto"/>
          <w:sz w:val="18"/>
          <w:szCs w:val="18"/>
        </w:rPr>
        <w:lastRenderedPageBreak/>
        <w:t>3.2.3 - Sözleşmesiz sağlık kurum ve kuruluşlarında tıbbi malzeme bedellerinin ödenmesi</w:t>
      </w:r>
      <w:bookmarkEnd w:id="563"/>
      <w:bookmarkEnd w:id="564"/>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5" w:name="_Toc350182970"/>
      <w:bookmarkStart w:id="566" w:name="_Toc351975217"/>
      <w:r w:rsidRPr="00871FE6">
        <w:rPr>
          <w:strike/>
          <w:sz w:val="18"/>
          <w:szCs w:val="18"/>
        </w:rPr>
        <w:t>3.3 - Bazı tıbbi malzemelerin temin edilme esasları</w:t>
      </w:r>
      <w:bookmarkEnd w:id="565"/>
      <w:bookmarkEnd w:id="566"/>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71"/>
      <w:bookmarkStart w:id="568" w:name="_Toc351975218"/>
      <w:r w:rsidRPr="00871FE6">
        <w:rPr>
          <w:rFonts w:ascii="Times New Roman" w:hAnsi="Times New Roman" w:cs="Times New Roman"/>
          <w:strike/>
          <w:color w:val="auto"/>
          <w:sz w:val="18"/>
          <w:szCs w:val="18"/>
        </w:rPr>
        <w:t>3.3.1 - Yara bakım ürünleri</w:t>
      </w:r>
      <w:bookmarkEnd w:id="567"/>
      <w:bookmarkEnd w:id="56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lastRenderedPageBreak/>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 xml:space="preserve">Ayakta tedavide tedavi edici etkisini sadece hydrocolloid, köpük ve fiber içermesinden dolayı gösteren yara bakım ürünleri ile “immünobüllöz ve mekanobüllöz hastalıklar, </w:t>
      </w:r>
      <w:r w:rsidRPr="00871FE6">
        <w:rPr>
          <w:rFonts w:eastAsia="Calibri"/>
          <w:strike/>
          <w:color w:val="000000" w:themeColor="text1"/>
          <w:sz w:val="18"/>
          <w:szCs w:val="18"/>
        </w:rPr>
        <w:lastRenderedPageBreak/>
        <w:t>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2"/>
      <w:bookmarkStart w:id="570" w:name="_Toc351975219"/>
      <w:r w:rsidRPr="00871FE6">
        <w:rPr>
          <w:rFonts w:ascii="Times New Roman" w:hAnsi="Times New Roman" w:cs="Times New Roman"/>
          <w:strike/>
          <w:color w:val="auto"/>
          <w:sz w:val="18"/>
          <w:szCs w:val="18"/>
        </w:rPr>
        <w:t>3.3.2 - Şeker ölçüm çubukları</w:t>
      </w:r>
      <w:bookmarkEnd w:id="569"/>
      <w:bookmarkEnd w:id="570"/>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lastRenderedPageBreak/>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3"/>
      <w:bookmarkStart w:id="572" w:name="_Toc351975220"/>
      <w:r w:rsidRPr="00871FE6">
        <w:rPr>
          <w:rFonts w:ascii="Times New Roman" w:hAnsi="Times New Roman" w:cs="Times New Roman"/>
          <w:strike/>
          <w:color w:val="auto"/>
          <w:sz w:val="18"/>
          <w:szCs w:val="18"/>
        </w:rPr>
        <w:t>3.3.3 - Görmeye yardımcı tıbbi malzemeler</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lastRenderedPageBreak/>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lastRenderedPageBreak/>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3" w:name="_Toc350182974"/>
      <w:bookmarkStart w:id="574"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3"/>
      <w:bookmarkEnd w:id="574"/>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 xml:space="preserve">TİTCK tarafından ön başvurusu, tek dağıtıcılık hakları bulunan üretici doku bankalarının adları ve bu bankaların tek dağıtıcılık yetkisi verdiği ürün grupları </w:t>
      </w:r>
      <w:r w:rsidR="00F458FD" w:rsidRPr="00871FE6">
        <w:rPr>
          <w:strike/>
          <w:sz w:val="18"/>
          <w:szCs w:val="18"/>
        </w:rPr>
        <w:lastRenderedPageBreak/>
        <w:t>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5"/>
      <w:bookmarkStart w:id="576" w:name="_Toc351975222"/>
      <w:r w:rsidRPr="00871FE6">
        <w:rPr>
          <w:rFonts w:ascii="Times New Roman" w:hAnsi="Times New Roman" w:cs="Times New Roman"/>
          <w:strike/>
          <w:color w:val="auto"/>
          <w:sz w:val="18"/>
          <w:szCs w:val="18"/>
        </w:rPr>
        <w:t>3.3.5 - Enjektör bedelleri</w:t>
      </w:r>
      <w:bookmarkEnd w:id="575"/>
      <w:bookmarkEnd w:id="576"/>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6"/>
      <w:bookmarkStart w:id="578" w:name="_Toc351975223"/>
      <w:r w:rsidRPr="00871FE6">
        <w:rPr>
          <w:rFonts w:ascii="Times New Roman" w:hAnsi="Times New Roman" w:cs="Times New Roman"/>
          <w:strike/>
          <w:color w:val="auto"/>
          <w:sz w:val="18"/>
          <w:szCs w:val="18"/>
        </w:rPr>
        <w:t>3.3.6 - Kurumca iade alınan tıbbi malzemeler</w:t>
      </w:r>
      <w:bookmarkEnd w:id="577"/>
      <w:bookmarkEnd w:id="57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9" w:name="_Toc350182977"/>
      <w:bookmarkStart w:id="580"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9"/>
      <w:bookmarkEnd w:id="580"/>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78"/>
      <w:bookmarkStart w:id="582" w:name="_Toc351975225"/>
      <w:r w:rsidRPr="00871FE6">
        <w:rPr>
          <w:rFonts w:ascii="Times New Roman" w:hAnsi="Times New Roman" w:cs="Times New Roman"/>
          <w:strike/>
          <w:color w:val="auto"/>
          <w:sz w:val="18"/>
          <w:szCs w:val="18"/>
        </w:rPr>
        <w:t>3.3.8 - Ayakta dik pozisyonlama ve yürütme cihazları</w:t>
      </w:r>
      <w:bookmarkEnd w:id="581"/>
      <w:bookmarkEnd w:id="582"/>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79"/>
      <w:bookmarkStart w:id="584"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3"/>
      <w:bookmarkEnd w:id="584"/>
    </w:p>
    <w:p w:rsidR="0006268C" w:rsidRPr="00871FE6" w:rsidRDefault="0006268C" w:rsidP="0006268C">
      <w:pPr>
        <w:ind w:firstLine="709"/>
        <w:rPr>
          <w:b/>
          <w:bCs/>
          <w:strike/>
          <w:color w:val="FF0000"/>
          <w:sz w:val="18"/>
          <w:szCs w:val="18"/>
        </w:rPr>
      </w:pPr>
      <w:bookmarkStart w:id="585"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lastRenderedPageBreak/>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1975227"/>
      <w:r w:rsidRPr="00871FE6">
        <w:rPr>
          <w:rFonts w:ascii="Times New Roman" w:hAnsi="Times New Roman" w:cs="Times New Roman"/>
          <w:strike/>
          <w:color w:val="auto"/>
          <w:sz w:val="18"/>
          <w:szCs w:val="18"/>
        </w:rPr>
        <w:lastRenderedPageBreak/>
        <w:t>3.3.10 - Kronik venöz hastalıklar için bası giysileri</w:t>
      </w:r>
      <w:bookmarkEnd w:id="585"/>
      <w:bookmarkEnd w:id="58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7" w:name="_Toc350182981"/>
      <w:bookmarkStart w:id="588" w:name="_Toc351975228"/>
      <w:r w:rsidRPr="00871FE6">
        <w:rPr>
          <w:rFonts w:ascii="Times New Roman" w:hAnsi="Times New Roman" w:cs="Times New Roman"/>
          <w:strike/>
          <w:color w:val="auto"/>
          <w:sz w:val="18"/>
          <w:szCs w:val="18"/>
        </w:rPr>
        <w:t>3.3.11 - Sakral sinir stimülatörleri</w:t>
      </w:r>
      <w:bookmarkEnd w:id="587"/>
      <w:bookmarkEnd w:id="588"/>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9" w:name="_Toc350182982"/>
      <w:bookmarkStart w:id="590"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9"/>
      <w:bookmarkEnd w:id="590"/>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(4) Protez yapıştırıcıları, protez temizleme tabletleri, özel içerikli diş macunları vb. malzemelerin bedeli Kurumca </w:t>
      </w:r>
      <w:r w:rsidRPr="00871FE6">
        <w:rPr>
          <w:strike/>
          <w:color w:val="FF0000"/>
          <w:sz w:val="18"/>
          <w:szCs w:val="18"/>
          <w:lang w:val="tr-TR" w:eastAsia="tr-TR"/>
        </w:rPr>
        <w:lastRenderedPageBreak/>
        <w:t>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3"/>
      <w:bookmarkStart w:id="592" w:name="_Toc351975230"/>
      <w:r w:rsidRPr="00871FE6">
        <w:rPr>
          <w:rFonts w:ascii="Times New Roman" w:hAnsi="Times New Roman" w:cs="Times New Roman"/>
          <w:strike/>
          <w:color w:val="auto"/>
          <w:sz w:val="18"/>
          <w:szCs w:val="18"/>
        </w:rPr>
        <w:t>3.3.13 - Kulak kepçesi protezi</w:t>
      </w:r>
      <w:bookmarkEnd w:id="591"/>
      <w:bookmarkEnd w:id="59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3" w:name="_Toc350182984"/>
      <w:bookmarkStart w:id="594"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3"/>
      <w:bookmarkEnd w:id="594"/>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5" w:name="_Toc350182985"/>
      <w:bookmarkStart w:id="596" w:name="_Toc351975232"/>
      <w:r w:rsidRPr="00871FE6">
        <w:rPr>
          <w:rFonts w:ascii="Times New Roman" w:hAnsi="Times New Roman" w:cs="Times New Roman"/>
          <w:strike/>
          <w:color w:val="auto"/>
          <w:sz w:val="18"/>
          <w:szCs w:val="18"/>
        </w:rPr>
        <w:t>3.3.15 - Yapışıklık önleyiciler</w:t>
      </w:r>
      <w:bookmarkEnd w:id="595"/>
      <w:bookmarkEnd w:id="596"/>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6"/>
      <w:bookmarkStart w:id="598" w:name="_Toc351975233"/>
      <w:r w:rsidRPr="00871FE6">
        <w:rPr>
          <w:rFonts w:ascii="Times New Roman" w:hAnsi="Times New Roman" w:cs="Times New Roman"/>
          <w:strike/>
          <w:color w:val="auto"/>
          <w:sz w:val="18"/>
          <w:szCs w:val="18"/>
        </w:rPr>
        <w:t>3.3.16 – Çift yüzlü yama (mesh</w:t>
      </w:r>
      <w:bookmarkEnd w:id="597"/>
      <w:r w:rsidRPr="00871FE6">
        <w:rPr>
          <w:rFonts w:ascii="Times New Roman" w:hAnsi="Times New Roman" w:cs="Times New Roman"/>
          <w:strike/>
          <w:color w:val="auto"/>
          <w:sz w:val="18"/>
          <w:szCs w:val="18"/>
        </w:rPr>
        <w:t>)</w:t>
      </w:r>
      <w:bookmarkEnd w:id="598"/>
    </w:p>
    <w:p w:rsidR="00521356" w:rsidRPr="00871FE6" w:rsidRDefault="00521356" w:rsidP="00521356">
      <w:pPr>
        <w:ind w:firstLine="709"/>
        <w:jc w:val="both"/>
        <w:outlineLvl w:val="4"/>
        <w:rPr>
          <w:strike/>
          <w:sz w:val="18"/>
          <w:szCs w:val="18"/>
        </w:rPr>
      </w:pPr>
      <w:bookmarkStart w:id="599"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0" w:name="_Toc351975234"/>
      <w:r w:rsidRPr="00871FE6">
        <w:rPr>
          <w:rFonts w:ascii="Times New Roman" w:hAnsi="Times New Roman" w:cs="Times New Roman"/>
          <w:strike/>
          <w:color w:val="auto"/>
          <w:sz w:val="18"/>
          <w:szCs w:val="18"/>
        </w:rPr>
        <w:t>3.3.17 - Trakeobronşiyal stentler</w:t>
      </w:r>
      <w:bookmarkEnd w:id="599"/>
      <w:bookmarkEnd w:id="600"/>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1" w:name="_Toc350182988"/>
      <w:bookmarkStart w:id="602" w:name="_Toc351975235"/>
      <w:r w:rsidRPr="00871FE6">
        <w:rPr>
          <w:rFonts w:ascii="Times New Roman" w:hAnsi="Times New Roman" w:cs="Times New Roman"/>
          <w:strike/>
          <w:color w:val="auto"/>
          <w:sz w:val="18"/>
          <w:szCs w:val="18"/>
        </w:rPr>
        <w:t>3.3.18 - Total yüz maskesi</w:t>
      </w:r>
      <w:bookmarkEnd w:id="601"/>
      <w:bookmarkEnd w:id="602"/>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3" w:name="_Toc350182989"/>
      <w:bookmarkStart w:id="604" w:name="_Toc351975236"/>
      <w:r w:rsidRPr="00871FE6">
        <w:rPr>
          <w:rFonts w:ascii="Times New Roman" w:hAnsi="Times New Roman" w:cs="Times New Roman"/>
          <w:strike/>
          <w:color w:val="auto"/>
          <w:sz w:val="18"/>
          <w:szCs w:val="18"/>
        </w:rPr>
        <w:t>3.3.19 - Transbronşiyal iğne aspirasyonu iğnesi</w:t>
      </w:r>
      <w:bookmarkEnd w:id="603"/>
      <w:bookmarkEnd w:id="604"/>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5" w:name="_Toc350182990"/>
      <w:bookmarkStart w:id="606" w:name="_Toc351975237"/>
      <w:r w:rsidRPr="00871FE6">
        <w:rPr>
          <w:rFonts w:ascii="Times New Roman" w:hAnsi="Times New Roman" w:cs="Times New Roman"/>
          <w:strike/>
          <w:color w:val="auto"/>
          <w:sz w:val="18"/>
          <w:szCs w:val="18"/>
        </w:rPr>
        <w:t>3.3.20 - Bronş dilatasyon balonları</w:t>
      </w:r>
      <w:bookmarkEnd w:id="605"/>
      <w:bookmarkEnd w:id="606"/>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lastRenderedPageBreak/>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7" w:name="_Toc350182991"/>
      <w:bookmarkStart w:id="608"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7"/>
      <w:bookmarkEnd w:id="608"/>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9" w:name="_Toc350182992"/>
      <w:bookmarkStart w:id="610" w:name="_Toc351975239"/>
      <w:r w:rsidRPr="00871FE6">
        <w:rPr>
          <w:rFonts w:ascii="Times New Roman" w:hAnsi="Times New Roman" w:cs="Times New Roman"/>
          <w:strike/>
          <w:color w:val="auto"/>
          <w:sz w:val="18"/>
          <w:szCs w:val="18"/>
        </w:rPr>
        <w:t>3.3.22 - Burun protezi</w:t>
      </w:r>
      <w:bookmarkEnd w:id="609"/>
      <w:bookmarkEnd w:id="610"/>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1" w:name="_Toc350182993"/>
      <w:bookmarkStart w:id="612" w:name="_Toc351975240"/>
      <w:r w:rsidRPr="00871FE6">
        <w:rPr>
          <w:rFonts w:ascii="Times New Roman" w:hAnsi="Times New Roman" w:cs="Times New Roman"/>
          <w:strike/>
          <w:color w:val="auto"/>
          <w:sz w:val="18"/>
          <w:szCs w:val="18"/>
        </w:rPr>
        <w:t>3.3.23 - Dura yapıştırıcı</w:t>
      </w:r>
      <w:bookmarkEnd w:id="611"/>
      <w:bookmarkEnd w:id="612"/>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lastRenderedPageBreak/>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w:t>
      </w:r>
      <w:r w:rsidRPr="00871FE6">
        <w:rPr>
          <w:strike/>
          <w:color w:val="000000" w:themeColor="text1"/>
          <w:sz w:val="18"/>
          <w:szCs w:val="18"/>
          <w:lang w:eastAsia="en-US"/>
        </w:rPr>
        <w:lastRenderedPageBreak/>
        <w:t>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w:t>
      </w:r>
      <w:r w:rsidRPr="00871FE6">
        <w:rPr>
          <w:bCs/>
          <w:strike/>
          <w:sz w:val="18"/>
          <w:szCs w:val="18"/>
        </w:rPr>
        <w:lastRenderedPageBreak/>
        <w:t xml:space="preserve">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13"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4" w:name="_Hlk70428731"/>
      <w:r w:rsidR="0018335C" w:rsidRPr="00871FE6">
        <w:rPr>
          <w:b/>
          <w:bCs/>
          <w:strike/>
          <w:sz w:val="18"/>
        </w:rPr>
        <w:t>(Mülga: RG-28/04/2021-31468/9 md. Yürürlük: 28/04/2021)</w:t>
      </w:r>
      <w:r w:rsidR="0018335C" w:rsidRPr="00871FE6">
        <w:rPr>
          <w:bCs/>
          <w:strike/>
          <w:sz w:val="18"/>
        </w:rPr>
        <w:t xml:space="preserve"> </w:t>
      </w:r>
      <w:bookmarkEnd w:id="614"/>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w:t>
      </w:r>
      <w:r w:rsidRPr="00871FE6">
        <w:rPr>
          <w:bCs/>
          <w:strike/>
          <w:sz w:val="18"/>
        </w:rPr>
        <w:lastRenderedPageBreak/>
        <w:t xml:space="preserve">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 xml:space="preserve">(10) SUT eki EK-3 listelerinde yer alan tıbbi malzeme fiyatları, KDV hariç fiyatlardır. İlgili kanunlarda tanımlanan KDV istisna ve muafiyetler ile SUT’ta belirtilen istisnalar ve yurt dışında faaliyet gösteren Kurumla sözleşmeli sağlık hizmeti </w:t>
      </w:r>
      <w:r w:rsidRPr="00871FE6">
        <w:rPr>
          <w:color w:val="FF0000"/>
          <w:sz w:val="18"/>
          <w:szCs w:val="18"/>
        </w:rPr>
        <w:lastRenderedPageBreak/>
        <w:t>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lastRenderedPageBreak/>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 xml:space="preserve">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w:t>
      </w:r>
      <w:r w:rsidRPr="00384129">
        <w:rPr>
          <w:rFonts w:eastAsiaTheme="minorEastAsia"/>
          <w:sz w:val="18"/>
          <w:szCs w:val="18"/>
        </w:rPr>
        <w:lastRenderedPageBreak/>
        <w:t>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lastRenderedPageBreak/>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lastRenderedPageBreak/>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Reçetenin/e-reçetenin/sağlık kurulu raporunun/e-raporun düzenlenme tarihinden itibaren 10 (on) işgünü içerisinde yapılan ha</w:t>
      </w:r>
      <w:bookmarkStart w:id="615" w:name="_GoBack"/>
      <w:bookmarkEnd w:id="615"/>
      <w:r w:rsidRPr="00871FE6">
        <w:rPr>
          <w:noProof/>
          <w:color w:val="FF0000"/>
          <w:sz w:val="18"/>
          <w:szCs w:val="18"/>
        </w:rPr>
        <w:t xml:space="preserve">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6"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6"/>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 xml:space="preserve">a sözleşmesi devam eden vakıf yüksek öğretim kurumlarıyla işbirliği protokolü bulunan özel </w:t>
      </w:r>
      <w:r w:rsidRPr="00857E41">
        <w:rPr>
          <w:strike/>
          <w:noProof/>
          <w:color w:val="FF0000"/>
          <w:sz w:val="18"/>
          <w:szCs w:val="18"/>
        </w:rPr>
        <w:lastRenderedPageBreak/>
        <w:t>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7" w:name="_Hlk160022231"/>
      <w:r w:rsidRPr="00F11A99">
        <w:rPr>
          <w:b/>
          <w:sz w:val="18"/>
          <w:szCs w:val="18"/>
        </w:rPr>
        <w:t>-</w:t>
      </w:r>
      <w:bookmarkEnd w:id="617"/>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lastRenderedPageBreak/>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8" w:name="_Hlk161905051"/>
      <w:r w:rsidR="00753B1B" w:rsidRPr="00A26F5A">
        <w:rPr>
          <w:sz w:val="18"/>
          <w:szCs w:val="18"/>
        </w:rPr>
        <w:t>, BPAP S/T ve BPAP S/T AVAPS cihaz</w:t>
      </w:r>
      <w:bookmarkEnd w:id="618"/>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w:t>
      </w:r>
      <w:r w:rsidRPr="00524503">
        <w:rPr>
          <w:bCs/>
          <w:strike/>
          <w:color w:val="FF0000"/>
          <w:sz w:val="18"/>
          <w:szCs w:val="18"/>
        </w:rPr>
        <w:lastRenderedPageBreak/>
        <w:t>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lastRenderedPageBreak/>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9" w:name="_Hlk148367271"/>
      <w:r w:rsidRPr="0099292D">
        <w:rPr>
          <w:color w:val="000000"/>
          <w:sz w:val="18"/>
          <w:szCs w:val="18"/>
        </w:rPr>
        <w:t xml:space="preserve">üçüncü basamak resmi sağlık hizmeti sunucularında </w:t>
      </w:r>
      <w:bookmarkEnd w:id="619"/>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lastRenderedPageBreak/>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w:t>
      </w:r>
      <w:r w:rsidRPr="0012237A">
        <w:rPr>
          <w:bCs/>
          <w:strike/>
          <w:color w:val="FF0000"/>
          <w:sz w:val="18"/>
          <w:szCs w:val="18"/>
        </w:rPr>
        <w:lastRenderedPageBreak/>
        <w:t>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w:t>
      </w:r>
      <w:r w:rsidRPr="00871FE6">
        <w:rPr>
          <w:bCs/>
          <w:color w:val="FF0000"/>
          <w:sz w:val="18"/>
          <w:szCs w:val="18"/>
        </w:rPr>
        <w:lastRenderedPageBreak/>
        <w:t>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20" w:name="_Hlk155953265"/>
      <w:r w:rsidRPr="00871FE6">
        <w:rPr>
          <w:b/>
          <w:bCs/>
          <w:color w:val="FF0000"/>
          <w:sz w:val="18"/>
          <w:szCs w:val="18"/>
        </w:rPr>
        <w:tab/>
        <w:t>3.3.34 - Hasta alt bezi/külotlu hasta alt bezi</w:t>
      </w:r>
    </w:p>
    <w:bookmarkEnd w:id="620"/>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w:t>
      </w:r>
      <w:r w:rsidRPr="00871FE6">
        <w:rPr>
          <w:color w:val="FF0000"/>
          <w:sz w:val="18"/>
          <w:szCs w:val="18"/>
        </w:rPr>
        <w:lastRenderedPageBreak/>
        <w:t xml:space="preserve">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3"/>
    </w:p>
    <w:p w:rsidR="004D17A7" w:rsidRPr="00025369" w:rsidRDefault="00782A68" w:rsidP="00F22E3F">
      <w:pPr>
        <w:pStyle w:val="Balk1"/>
        <w:spacing w:before="0" w:after="0"/>
        <w:jc w:val="center"/>
        <w:rPr>
          <w:rFonts w:ascii="Times New Roman" w:hAnsi="Times New Roman" w:cs="Times New Roman"/>
          <w:sz w:val="18"/>
          <w:szCs w:val="18"/>
        </w:rPr>
      </w:pPr>
      <w:bookmarkStart w:id="621" w:name="_6.1._Reçete_ile"/>
      <w:bookmarkStart w:id="622" w:name="_Toc351975242"/>
      <w:bookmarkEnd w:id="621"/>
      <w:r w:rsidRPr="00025369">
        <w:rPr>
          <w:rFonts w:ascii="Times New Roman" w:hAnsi="Times New Roman" w:cs="Times New Roman"/>
          <w:sz w:val="18"/>
          <w:szCs w:val="18"/>
        </w:rPr>
        <w:t>İlaç</w:t>
      </w:r>
      <w:bookmarkEnd w:id="622"/>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23"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23"/>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24"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24"/>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25" w:name="_Toc351975245"/>
      <w:r w:rsidRPr="00025369">
        <w:rPr>
          <w:rFonts w:ascii="Times New Roman" w:hAnsi="Times New Roman" w:cs="Times New Roman"/>
          <w:color w:val="auto"/>
          <w:sz w:val="18"/>
          <w:szCs w:val="18"/>
        </w:rPr>
        <w:lastRenderedPageBreak/>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25"/>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6" w:name="_Toc351975246"/>
      <w:r w:rsidRPr="00646391">
        <w:rPr>
          <w:rFonts w:ascii="Times New Roman" w:hAnsi="Times New Roman" w:cs="Times New Roman"/>
          <w:color w:val="auto"/>
          <w:sz w:val="18"/>
          <w:szCs w:val="18"/>
        </w:rPr>
        <w:lastRenderedPageBreak/>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6"/>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7"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7"/>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lastRenderedPageBreak/>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8"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8"/>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9"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9"/>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30"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30"/>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lastRenderedPageBreak/>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31"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31"/>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lastRenderedPageBreak/>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32"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32"/>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3"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33"/>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34"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34"/>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lastRenderedPageBreak/>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5"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35"/>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6"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6"/>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7"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7"/>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8" w:name="_6.2._Bazı_Özel"/>
      <w:bookmarkStart w:id="639" w:name="_Toc351975254"/>
      <w:bookmarkEnd w:id="638"/>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9"/>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40"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40"/>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41"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42"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42"/>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43"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44"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44"/>
      <w:r w:rsidRPr="00E62186">
        <w:rPr>
          <w:rFonts w:eastAsia="Calibri"/>
          <w:b/>
          <w:iCs/>
          <w:color w:val="FF0000"/>
          <w:sz w:val="18"/>
          <w:szCs w:val="18"/>
        </w:rPr>
        <w:t>ve vedolizumab kullanım ilkeleri</w:t>
      </w:r>
      <w:bookmarkEnd w:id="641"/>
      <w:bookmarkEnd w:id="643"/>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45"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45"/>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46"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46"/>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47"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47"/>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 xml:space="preserve">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w:t>
      </w:r>
      <w:r w:rsidRPr="007571DF">
        <w:rPr>
          <w:color w:val="FF0000"/>
          <w:sz w:val="18"/>
          <w:szCs w:val="18"/>
        </w:rPr>
        <w:lastRenderedPageBreak/>
        <w:t>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48"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48"/>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 xml:space="preserve">(BASDAİ &gt;5) ve bununla birlikte eritrosit </w:t>
      </w:r>
      <w:r w:rsidRPr="0098164A">
        <w:rPr>
          <w:sz w:val="18"/>
          <w:szCs w:val="18"/>
        </w:rPr>
        <w:lastRenderedPageBreak/>
        <w:t>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49"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49"/>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w:t>
      </w:r>
      <w:r w:rsidRPr="001B4692">
        <w:rPr>
          <w:strike/>
          <w:sz w:val="18"/>
          <w:szCs w:val="18"/>
        </w:rPr>
        <w:lastRenderedPageBreak/>
        <w:t xml:space="preserve">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w:t>
      </w:r>
      <w:r w:rsidRPr="002A5C15">
        <w:rPr>
          <w:bCs/>
          <w:color w:val="FF0000"/>
          <w:sz w:val="18"/>
        </w:rPr>
        <w:lastRenderedPageBreak/>
        <w:t>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 xml:space="preserve">ethotrexat ile birlikte, yalnızca üniversite veya eğitim ve araştırma hastanelerinde içinde </w:t>
      </w:r>
      <w:r w:rsidRPr="007C5B90">
        <w:rPr>
          <w:strike/>
          <w:sz w:val="18"/>
          <w:szCs w:val="18"/>
        </w:rPr>
        <w:lastRenderedPageBreak/>
        <w:t>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50" w:name="_Hlk86135431"/>
      <w:r w:rsidRPr="00AE3886">
        <w:rPr>
          <w:b/>
          <w:bCs/>
          <w:color w:val="FF0000"/>
          <w:sz w:val="18"/>
          <w:szCs w:val="18"/>
        </w:rPr>
        <w:t>(Ek</w:t>
      </w:r>
      <w:r w:rsidR="00E54428" w:rsidRPr="00AE3886">
        <w:rPr>
          <w:b/>
          <w:bCs/>
          <w:color w:val="FF0000"/>
          <w:sz w:val="18"/>
          <w:szCs w:val="18"/>
        </w:rPr>
        <w:t>:RG-21/03/2018-30367/16-c md. Yürürlük: 01/04/2018)</w:t>
      </w:r>
    </w:p>
    <w:bookmarkEnd w:id="650"/>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lastRenderedPageBreak/>
        <w:tab/>
        <w:t xml:space="preserve">(4) Ülseratif kolit hastalığında; en az bir </w:t>
      </w:r>
      <w:bookmarkStart w:id="651"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51"/>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lastRenderedPageBreak/>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lastRenderedPageBreak/>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52"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52"/>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w:t>
      </w:r>
      <w:r w:rsidR="00992AAE" w:rsidRPr="0049491E">
        <w:rPr>
          <w:rFonts w:eastAsia="Calibri"/>
          <w:b/>
          <w:color w:val="FF0000"/>
          <w:sz w:val="18"/>
          <w:szCs w:val="18"/>
        </w:rPr>
        <w:lastRenderedPageBreak/>
        <w:t>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53"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53"/>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54"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54"/>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lastRenderedPageBreak/>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55" w:name="_Hlk128655632"/>
      <w:r w:rsidRPr="00F75102">
        <w:rPr>
          <w:strike/>
          <w:color w:val="FF0000"/>
          <w:sz w:val="18"/>
          <w:szCs w:val="18"/>
        </w:rPr>
        <w:t xml:space="preserve">  a) </w:t>
      </w:r>
      <w:bookmarkEnd w:id="655"/>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w:t>
      </w:r>
      <w:r w:rsidRPr="00F75102">
        <w:rPr>
          <w:rFonts w:eastAsia="Calibri"/>
          <w:bCs/>
          <w:sz w:val="18"/>
          <w:szCs w:val="18"/>
          <w:lang w:eastAsia="en-US"/>
        </w:rPr>
        <w:lastRenderedPageBreak/>
        <w:t>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56"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lastRenderedPageBreak/>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lastRenderedPageBreak/>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57"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57"/>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lastRenderedPageBreak/>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56"/>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xml:space="preserve">, lurasidon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8"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58"/>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59"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59"/>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60"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60"/>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1"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61"/>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2"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6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w:t>
      </w:r>
      <w:r w:rsidR="00857DA8" w:rsidRPr="0098164A">
        <w:rPr>
          <w:sz w:val="18"/>
          <w:szCs w:val="18"/>
        </w:rPr>
        <w:lastRenderedPageBreak/>
        <w:t>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63"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63"/>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Büyüme hormonu, büyüme hormonu tedavisine karar verilen hastalara erişkin endokrinoloji uzman hekiminin yer aldığı sağlık kurulu raporuna dayanılarak erişkin endokrinoloji veya iç hastalıkları uzman hekimleri tarafından reçete </w:t>
      </w:r>
      <w:r w:rsidRPr="0098164A">
        <w:rPr>
          <w:sz w:val="18"/>
          <w:szCs w:val="18"/>
        </w:rPr>
        <w:lastRenderedPageBreak/>
        <w:t>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64" w:name="_Hlk166143396"/>
      <w:r w:rsidRPr="003E570A">
        <w:rPr>
          <w:rFonts w:eastAsia="Calibri"/>
          <w:b/>
          <w:bCs/>
          <w:sz w:val="18"/>
          <w:szCs w:val="18"/>
          <w:lang w:eastAsia="en-US"/>
        </w:rPr>
        <w:t>RG- 09/05/2024- 32541</w:t>
      </w:r>
      <w:bookmarkEnd w:id="664"/>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65"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65"/>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A808A1">
      <w:pPr>
        <w:tabs>
          <w:tab w:val="left" w:pos="709"/>
          <w:tab w:val="left" w:pos="3342"/>
        </w:tabs>
        <w:jc w:val="both"/>
        <w:rPr>
          <w:color w:val="FF0000"/>
          <w:sz w:val="18"/>
          <w:szCs w:val="18"/>
        </w:rPr>
      </w:pPr>
      <w:r>
        <w:rPr>
          <w:color w:val="FF0000"/>
          <w:sz w:val="18"/>
          <w:szCs w:val="18"/>
        </w:rPr>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Düşük molekül ağırlıklı heparinlerin 1 yıldan daha uzun sürede kullanımı gerektiğinde; onkoloji, hematoloji, kalp damar cerrahisi, kardiyoloji, göğüs hastalıkları 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66"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66"/>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67"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67"/>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lastRenderedPageBreak/>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68"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68"/>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lastRenderedPageBreak/>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69"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69"/>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lastRenderedPageBreak/>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70"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70"/>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lastRenderedPageBreak/>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71"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2" w:name="_Toc351975264"/>
      <w:bookmarkEnd w:id="671"/>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72"/>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lastRenderedPageBreak/>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lastRenderedPageBreak/>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73"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73"/>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lastRenderedPageBreak/>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74"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74"/>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75"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75"/>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 xml:space="preserve">b) 5.000 IU Hepatit B İmmunglobulini içeren ilaçların prospektüsünde de belirtildiği gibi ameliyat süresince karaciğersiz fazda 10.000 IU, ameliyattan sonra ise 1 inci, 4 üncü ve 7 nci günlerde 5.000 IU şeklindedir. Takip eden uzun </w:t>
      </w:r>
      <w:r w:rsidRPr="00F70B67">
        <w:rPr>
          <w:strike/>
          <w:sz w:val="18"/>
          <w:szCs w:val="18"/>
        </w:rPr>
        <w:lastRenderedPageBreak/>
        <w:t>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lastRenderedPageBreak/>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w:t>
      </w:r>
      <w:r w:rsidR="00857DA8" w:rsidRPr="00814C20">
        <w:rPr>
          <w:strike/>
          <w:sz w:val="18"/>
          <w:szCs w:val="18"/>
        </w:rPr>
        <w:lastRenderedPageBreak/>
        <w:t xml:space="preserve">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76"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tıbbi onkoloji, enfeksiyon hastalıkları ve klinik mikrobiyoloji, göğüs hastalıkları, romatoloji, nefroloji 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P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814C20" w:rsidRPr="00814C20" w:rsidRDefault="00814C20" w:rsidP="00814C20">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814C20">
      <w:pPr>
        <w:ind w:firstLine="709"/>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76"/>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lastRenderedPageBreak/>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lastRenderedPageBreak/>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lastRenderedPageBreak/>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w:t>
      </w:r>
      <w:r w:rsidRPr="0098164A">
        <w:rPr>
          <w:sz w:val="18"/>
          <w:szCs w:val="18"/>
        </w:rPr>
        <w:lastRenderedPageBreak/>
        <w:t xml:space="preserve">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w:t>
      </w:r>
      <w:r w:rsidRPr="00EE3EF8">
        <w:rPr>
          <w:strike/>
          <w:color w:val="000000" w:themeColor="text1"/>
          <w:sz w:val="18"/>
          <w:szCs w:val="18"/>
        </w:rPr>
        <w:lastRenderedPageBreak/>
        <w:t xml:space="preserve">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 xml:space="preserve">Kronik hepatit C tedavisinde aşağıda belirtilen tedavi şemaları kullanılır. Ancak hastaların diğer hastalıkları nedeniyle kullandıkları ilaçlarla ilaç etkileşiminin belirlenmesi halinde, belirtilen tedavi </w:t>
      </w:r>
      <w:r w:rsidRPr="00ED2F97">
        <w:rPr>
          <w:rFonts w:eastAsia="Calibri"/>
          <w:strike/>
          <w:noProof/>
          <w:sz w:val="18"/>
          <w:szCs w:val="18"/>
          <w:lang w:eastAsia="en-US"/>
        </w:rPr>
        <w:lastRenderedPageBreak/>
        <w:t>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lastRenderedPageBreak/>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w:t>
      </w:r>
      <w:r w:rsidR="008229DC" w:rsidRPr="00535BDE">
        <w:rPr>
          <w:rFonts w:eastAsia="Calibri"/>
          <w:strike/>
          <w:noProof/>
          <w:sz w:val="18"/>
          <w:szCs w:val="18"/>
        </w:rPr>
        <w:lastRenderedPageBreak/>
        <w:t>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535BDE">
        <w:rPr>
          <w:rFonts w:eastAsia="Calibri"/>
          <w:strike/>
          <w:noProof/>
          <w:color w:val="FF0000"/>
          <w:sz w:val="18"/>
          <w:szCs w:val="18"/>
        </w:rPr>
        <w:lastRenderedPageBreak/>
        <w:t xml:space="preserve">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77"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77"/>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lastRenderedPageBreak/>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w:t>
      </w:r>
      <w:r w:rsidRPr="00A4577B">
        <w:rPr>
          <w:bCs/>
          <w:color w:val="FF0000"/>
          <w:sz w:val="18"/>
          <w:szCs w:val="18"/>
        </w:rPr>
        <w:lastRenderedPageBreak/>
        <w:t xml:space="preserve">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lastRenderedPageBreak/>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lastRenderedPageBreak/>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78"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78"/>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79" w:name="_Hlk68097779"/>
      <w:r w:rsidRPr="00530C54">
        <w:rPr>
          <w:rFonts w:eastAsia="Calibri"/>
          <w:color w:val="FF0000"/>
          <w:sz w:val="18"/>
          <w:szCs w:val="18"/>
        </w:rPr>
        <w:t xml:space="preserve">imatinib dahil önceki tedavilere dirençli veya intolere (yukarıdaki 4. ve 5. maddede belirtilen koşullarda) </w:t>
      </w:r>
      <w:bookmarkEnd w:id="679"/>
      <w:r w:rsidRPr="00530C54">
        <w:rPr>
          <w:rFonts w:eastAsia="Calibri"/>
          <w:color w:val="FF0000"/>
          <w:sz w:val="18"/>
          <w:szCs w:val="18"/>
        </w:rPr>
        <w:t xml:space="preserve">kronik faz (KF), akselere faz (AF) veya blastik faz (BF) Philadelphia kromozomu pozitif (PH+) kronik miyeloid </w:t>
      </w:r>
      <w:r w:rsidRPr="00530C54">
        <w:rPr>
          <w:rFonts w:eastAsia="Calibri"/>
          <w:color w:val="FF0000"/>
          <w:sz w:val="18"/>
          <w:szCs w:val="18"/>
        </w:rPr>
        <w:lastRenderedPageBreak/>
        <w:t>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80" w:name="_Hlk79490400"/>
      <w:r w:rsidR="00D46164">
        <w:rPr>
          <w:sz w:val="18"/>
          <w:szCs w:val="18"/>
        </w:rPr>
        <w:t xml:space="preserve"> </w:t>
      </w:r>
      <w:bookmarkStart w:id="681"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81"/>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80"/>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82"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82"/>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83"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83"/>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lastRenderedPageBreak/>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 xml:space="preserve">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w:t>
      </w:r>
      <w:r w:rsidRPr="007D5790">
        <w:rPr>
          <w:strike/>
          <w:color w:val="000000" w:themeColor="text1"/>
          <w:sz w:val="18"/>
          <w:szCs w:val="18"/>
        </w:rPr>
        <w:lastRenderedPageBreak/>
        <w:t>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84"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84"/>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85"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85"/>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 xml:space="preserve">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w:t>
      </w:r>
      <w:r w:rsidRPr="0082738E">
        <w:rPr>
          <w:rFonts w:eastAsia="ヒラギノ明朝 Pro W3"/>
          <w:color w:val="FF0000"/>
          <w:sz w:val="18"/>
          <w:szCs w:val="18"/>
        </w:rPr>
        <w:lastRenderedPageBreak/>
        <w:t>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86"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86"/>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87"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87"/>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88" w:name="_Hlk43132376"/>
      <w:r w:rsidRPr="005E704D">
        <w:rPr>
          <w:b/>
          <w:strike/>
          <w:sz w:val="18"/>
          <w:szCs w:val="18"/>
        </w:rPr>
        <w:t>(Değişik: RG-16/06/2020-31157/9-b md. Yürürlük: 24/06/2020)</w:t>
      </w:r>
    </w:p>
    <w:bookmarkEnd w:id="688"/>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lastRenderedPageBreak/>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689"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89"/>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90"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90"/>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91"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91"/>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lastRenderedPageBreak/>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lastRenderedPageBreak/>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92"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92"/>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w:t>
      </w:r>
      <w:r w:rsidRPr="00ED25EA">
        <w:rPr>
          <w:strike/>
          <w:color w:val="FF0000"/>
          <w:sz w:val="18"/>
          <w:szCs w:val="18"/>
        </w:rPr>
        <w:lastRenderedPageBreak/>
        <w:t>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lastRenderedPageBreak/>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lastRenderedPageBreak/>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lastRenderedPageBreak/>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lastRenderedPageBreak/>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E16EAC" w:rsidRDefault="00FE528C" w:rsidP="00FE528C">
      <w:pPr>
        <w:rPr>
          <w:bCs/>
          <w:color w:val="FF0000"/>
          <w:sz w:val="18"/>
          <w:szCs w:val="18"/>
        </w:rPr>
      </w:pPr>
      <w:r>
        <w:rPr>
          <w:b/>
          <w:bCs/>
          <w:color w:val="FF0000"/>
          <w:sz w:val="18"/>
          <w:szCs w:val="18"/>
        </w:rPr>
        <w:t xml:space="preserve">               </w:t>
      </w:r>
      <w:r w:rsidRPr="0009497E">
        <w:rPr>
          <w:b/>
          <w:bCs/>
          <w:color w:val="FF0000"/>
          <w:sz w:val="18"/>
          <w:szCs w:val="18"/>
        </w:rPr>
        <w:t>(Değişik: RG-</w:t>
      </w:r>
      <w:r w:rsidR="00F15DA0">
        <w:rPr>
          <w:b/>
          <w:bCs/>
          <w:color w:val="FF0000"/>
          <w:sz w:val="18"/>
          <w:szCs w:val="18"/>
        </w:rPr>
        <w:t>08</w:t>
      </w:r>
      <w:r w:rsidRPr="0009497E">
        <w:rPr>
          <w:b/>
          <w:bCs/>
          <w:color w:val="FF0000"/>
          <w:sz w:val="18"/>
          <w:szCs w:val="18"/>
        </w:rPr>
        <w:t>/</w:t>
      </w:r>
      <w:r>
        <w:rPr>
          <w:b/>
          <w:bCs/>
          <w:color w:val="FF0000"/>
          <w:sz w:val="18"/>
          <w:szCs w:val="18"/>
        </w:rPr>
        <w:t>0</w:t>
      </w:r>
      <w:r w:rsidR="00F15DA0">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F15DA0">
        <w:rPr>
          <w:b/>
          <w:bCs/>
          <w:color w:val="FF0000"/>
          <w:sz w:val="18"/>
          <w:szCs w:val="18"/>
        </w:rPr>
        <w:t>35</w:t>
      </w:r>
      <w:r w:rsidR="004C2781">
        <w:rPr>
          <w:b/>
          <w:bCs/>
          <w:color w:val="FF0000"/>
          <w:sz w:val="18"/>
          <w:szCs w:val="18"/>
        </w:rPr>
        <w:t xml:space="preserve"> </w:t>
      </w:r>
      <w:r w:rsidRPr="0009497E">
        <w:rPr>
          <w:b/>
          <w:bCs/>
          <w:color w:val="FF0000"/>
          <w:sz w:val="18"/>
          <w:szCs w:val="18"/>
        </w:rPr>
        <w:t xml:space="preserve">/ </w:t>
      </w:r>
      <w:r w:rsidR="00FF5201">
        <w:rPr>
          <w:b/>
          <w:bCs/>
          <w:color w:val="FF0000"/>
          <w:sz w:val="18"/>
          <w:szCs w:val="18"/>
        </w:rPr>
        <w:t>5</w:t>
      </w:r>
      <w:r w:rsidRPr="0009497E">
        <w:rPr>
          <w:b/>
          <w:bCs/>
          <w:color w:val="FF0000"/>
          <w:sz w:val="18"/>
          <w:szCs w:val="18"/>
        </w:rPr>
        <w:t xml:space="preserve"> md. Yürürlük: </w:t>
      </w:r>
      <w:r w:rsidR="00002E79">
        <w:rPr>
          <w:b/>
          <w:bCs/>
          <w:color w:val="FF0000"/>
          <w:sz w:val="18"/>
          <w:szCs w:val="18"/>
        </w:rPr>
        <w:t>14</w:t>
      </w:r>
      <w:r w:rsidRPr="0009497E">
        <w:rPr>
          <w:b/>
          <w:bCs/>
          <w:color w:val="FF0000"/>
          <w:sz w:val="18"/>
          <w:szCs w:val="18"/>
        </w:rPr>
        <w:t>/</w:t>
      </w:r>
      <w:r>
        <w:rPr>
          <w:b/>
          <w:bCs/>
          <w:color w:val="FF0000"/>
          <w:sz w:val="18"/>
          <w:szCs w:val="18"/>
        </w:rPr>
        <w:t>02</w:t>
      </w:r>
      <w:r w:rsidRPr="0009497E">
        <w:rPr>
          <w:b/>
          <w:bCs/>
          <w:color w:val="FF0000"/>
          <w:sz w:val="18"/>
          <w:szCs w:val="18"/>
        </w:rPr>
        <w:t>/202</w:t>
      </w:r>
      <w:r>
        <w:rPr>
          <w:b/>
          <w:bCs/>
          <w:color w:val="FF0000"/>
          <w:sz w:val="18"/>
          <w:szCs w:val="18"/>
        </w:rPr>
        <w:t>5</w:t>
      </w:r>
      <w:r w:rsidRPr="0009497E">
        <w:rPr>
          <w:b/>
          <w:bCs/>
          <w:color w:val="FF0000"/>
          <w:sz w:val="18"/>
          <w:szCs w:val="18"/>
        </w:rPr>
        <w:t>)</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jc w:val="both"/>
        <w:rPr>
          <w:bCs/>
          <w:color w:val="FF0000"/>
          <w:sz w:val="18"/>
          <w:szCs w:val="18"/>
        </w:rPr>
      </w:pPr>
      <w:r>
        <w:rPr>
          <w:bCs/>
          <w:color w:val="000000" w:themeColor="text1"/>
          <w:sz w:val="18"/>
          <w:szCs w:val="18"/>
        </w:rPr>
        <w:tab/>
      </w:r>
      <w:r w:rsidRPr="00FE528C">
        <w:rPr>
          <w:b/>
          <w:bCs/>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 xml:space="preserve">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w:t>
      </w:r>
      <w:r w:rsidRPr="00FE528C">
        <w:rPr>
          <w:bCs/>
          <w:color w:val="FF0000"/>
          <w:sz w:val="18"/>
          <w:szCs w:val="18"/>
        </w:rPr>
        <w:lastRenderedPageBreak/>
        <w:t>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FE528C">
        <w:rPr>
          <w:color w:val="FF0000"/>
        </w:rPr>
        <w:t xml:space="preserve"> </w:t>
      </w:r>
      <w:r w:rsidRPr="00FE528C">
        <w:rPr>
          <w:bCs/>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ind w:firstLine="709"/>
        <w:jc w:val="both"/>
        <w:rPr>
          <w:bCs/>
          <w:strike/>
          <w:sz w:val="18"/>
          <w:szCs w:val="18"/>
        </w:rPr>
      </w:pPr>
      <w:r w:rsidRPr="00FE528C">
        <w:rPr>
          <w:bCs/>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 xml:space="preserve">veya alektinib kullanılması halinde bedelleri </w:t>
      </w:r>
      <w:r w:rsidRPr="00E54417">
        <w:rPr>
          <w:color w:val="FF0000"/>
          <w:sz w:val="18"/>
          <w:szCs w:val="18"/>
        </w:rPr>
        <w:lastRenderedPageBreak/>
        <w:t>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693"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693"/>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lastRenderedPageBreak/>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lastRenderedPageBreak/>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lastRenderedPageBreak/>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lastRenderedPageBreak/>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w:t>
      </w:r>
      <w:r w:rsidRPr="00D413F8">
        <w:rPr>
          <w:rFonts w:eastAsia="Calibri"/>
          <w:color w:val="FF0000"/>
          <w:sz w:val="18"/>
          <w:szCs w:val="18"/>
        </w:rPr>
        <w:lastRenderedPageBreak/>
        <w:t xml:space="preserve">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lastRenderedPageBreak/>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94"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94"/>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lastRenderedPageBreak/>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xml:space="preserve">; 15 yaş ve üzerinde daha önce tedavi edilmemiş, de novo CD33 pozitif, düşük (akut promyelositik lösemi hariç) ve orta sitogenetik ve moleküler risk grubunda olduğu gösterilmiş akut myeloid lösemi (AML) </w:t>
      </w:r>
      <w:r w:rsidRPr="006C68EE">
        <w:rPr>
          <w:color w:val="FF0000"/>
          <w:sz w:val="18"/>
          <w:szCs w:val="18"/>
        </w:rPr>
        <w:lastRenderedPageBreak/>
        <w:t>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95"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95"/>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w:t>
      </w:r>
      <w:r w:rsidRPr="00E80848">
        <w:rPr>
          <w:rFonts w:cs="Arial"/>
          <w:iCs/>
          <w:color w:val="FF0000"/>
          <w:sz w:val="18"/>
          <w:szCs w:val="18"/>
        </w:rPr>
        <w:lastRenderedPageBreak/>
        <w:t xml:space="preserve">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696" w:name="_Hlk169101395"/>
      <w:r w:rsidR="00890910" w:rsidRPr="00751111">
        <w:rPr>
          <w:bCs/>
          <w:sz w:val="18"/>
          <w:szCs w:val="18"/>
        </w:rPr>
        <w:t xml:space="preserve">veya </w:t>
      </w:r>
      <w:bookmarkEnd w:id="696"/>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SUT’un 4.2.14.C maddesinde yer alan ilaçlardan jinekolojik malignite tedavisinde endikasyonu bulunanlar, üçüncü basamak sağlık kurumlarındaki kadın hastalıkları </w:t>
      </w:r>
      <w:r w:rsidRPr="00EB19E4">
        <w:rPr>
          <w:strike/>
          <w:sz w:val="18"/>
          <w:szCs w:val="18"/>
        </w:rPr>
        <w:lastRenderedPageBreak/>
        <w:t>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97"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97"/>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lastRenderedPageBreak/>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98" w:name="_Hlk112407406"/>
      <w:r w:rsidRPr="005F1AA2">
        <w:rPr>
          <w:b/>
          <w:color w:val="FF0000"/>
          <w:sz w:val="18"/>
          <w:szCs w:val="18"/>
        </w:rPr>
        <w:t>(Ek: RG- 25/08/2022- 31934/ 28-a md. Yürürlük: 03/09/2022)</w:t>
      </w:r>
    </w:p>
    <w:bookmarkEnd w:id="698"/>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lastRenderedPageBreak/>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 xml:space="preserve">(PE) tedavisi ile tekrarlayan PE </w:t>
      </w:r>
      <w:r w:rsidRPr="00D7731A">
        <w:rPr>
          <w:strike/>
          <w:noProof/>
          <w:color w:val="000000" w:themeColor="text1"/>
          <w:sz w:val="18"/>
          <w:szCs w:val="18"/>
        </w:rPr>
        <w:lastRenderedPageBreak/>
        <w:t>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99"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99"/>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lastRenderedPageBreak/>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lastRenderedPageBreak/>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lastRenderedPageBreak/>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00"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lastRenderedPageBreak/>
        <w:tab/>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00"/>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lastRenderedPageBreak/>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01"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01"/>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02"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lastRenderedPageBreak/>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02"/>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03"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0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04"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04"/>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05"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0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w:t>
      </w:r>
      <w:r w:rsidRPr="0098164A">
        <w:rPr>
          <w:sz w:val="18"/>
          <w:szCs w:val="18"/>
        </w:rPr>
        <w:lastRenderedPageBreak/>
        <w:t xml:space="preserve">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06"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06"/>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07"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07"/>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lastRenderedPageBreak/>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8"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0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09"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09"/>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10"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10"/>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11" w:name="_Hlk86140902"/>
      <w:r w:rsidRPr="009755F3">
        <w:rPr>
          <w:b/>
          <w:color w:val="FF0000"/>
          <w:sz w:val="18"/>
          <w:szCs w:val="18"/>
        </w:rPr>
        <w:t>(Ek:RG- 04/09/2019- 30878/ 26-c md. Yürürlük: 12/09/2019)</w:t>
      </w:r>
    </w:p>
    <w:bookmarkEnd w:id="711"/>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w:t>
      </w:r>
      <w:r w:rsidR="009755F3" w:rsidRPr="009755F3">
        <w:rPr>
          <w:rFonts w:eastAsia="Calibri"/>
          <w:color w:val="FF0000"/>
          <w:sz w:val="18"/>
          <w:szCs w:val="18"/>
        </w:rPr>
        <w:lastRenderedPageBreak/>
        <w:t>(SABA+SAMA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12"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12"/>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lastRenderedPageBreak/>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13"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14" w:name="_Hlk164869524"/>
      <w:r w:rsidRPr="00A96CD0">
        <w:rPr>
          <w:rFonts w:eastAsia="Calibri"/>
          <w:color w:val="FF0000"/>
          <w:sz w:val="18"/>
          <w:szCs w:val="18"/>
          <w:lang w:eastAsia="en-US"/>
        </w:rPr>
        <w:t>immünoloji, immünoloji ve alerji, alerji</w:t>
      </w:r>
      <w:bookmarkEnd w:id="714"/>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13"/>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15" w:name="_Toc351975279"/>
      <w:r>
        <w:rPr>
          <w:rFonts w:ascii="Times New Roman" w:hAnsi="Times New Roman" w:cs="Times New Roman"/>
          <w:color w:val="auto"/>
          <w:sz w:val="18"/>
          <w:szCs w:val="18"/>
        </w:rPr>
        <w:lastRenderedPageBreak/>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15"/>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16"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16"/>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17"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17"/>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18"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18"/>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 xml:space="preserve">Hemofili hastalarında; akut kanama yaşanması ya da </w:t>
      </w:r>
      <w:r w:rsidR="00E976DB" w:rsidRPr="00A33C93">
        <w:rPr>
          <w:rFonts w:eastAsia="ヒラギノ明朝 Pro W3"/>
          <w:strike/>
          <w:color w:val="000000" w:themeColor="text1"/>
          <w:sz w:val="18"/>
          <w:szCs w:val="18"/>
        </w:rPr>
        <w:lastRenderedPageBreak/>
        <w:t>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19"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19"/>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w:t>
      </w:r>
      <w:r w:rsidRPr="00FC35E0">
        <w:rPr>
          <w:strike/>
          <w:noProof/>
          <w:color w:val="FF0000"/>
          <w:sz w:val="18"/>
          <w:szCs w:val="18"/>
        </w:rPr>
        <w:lastRenderedPageBreak/>
        <w:t xml:space="preserve">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3 ay 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20"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20"/>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lastRenderedPageBreak/>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ılarak, hematoloji uzman hekimleri tarafından reçete edilmesi halinde bedeli Kurumca karşılanır. İlk 3 aylık tedavi maksimum birer aylık dozda olacak şekilde reçetelenir.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4671A1" w:rsidRPr="00F9110C" w:rsidRDefault="004671A1" w:rsidP="00033778">
      <w:pPr>
        <w:jc w:val="both"/>
        <w:outlineLvl w:val="4"/>
        <w:rPr>
          <w:color w:val="FF0000"/>
          <w:sz w:val="18"/>
          <w:szCs w:val="18"/>
        </w:rPr>
      </w:pP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w:t>
      </w:r>
      <w:r w:rsidR="00315B4A" w:rsidRPr="00315B4A">
        <w:rPr>
          <w:noProof/>
          <w:color w:val="FF0000"/>
          <w:sz w:val="18"/>
          <w:szCs w:val="18"/>
        </w:rPr>
        <w:lastRenderedPageBreak/>
        <w:t>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21"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21"/>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w:t>
      </w:r>
      <w:r w:rsidRPr="00262DBE">
        <w:rPr>
          <w:rFonts w:eastAsia="Calibri"/>
          <w:color w:val="FF0000"/>
          <w:sz w:val="18"/>
          <w:szCs w:val="18"/>
          <w:lang w:eastAsia="en-US"/>
        </w:rPr>
        <w:lastRenderedPageBreak/>
        <w:t xml:space="preserve">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22"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22"/>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23" w:name="_Toc351975283"/>
      <w:r w:rsidRPr="0098164A">
        <w:rPr>
          <w:rFonts w:ascii="Times New Roman" w:hAnsi="Times New Roman" w:cs="Times New Roman"/>
          <w:color w:val="auto"/>
          <w:sz w:val="18"/>
          <w:szCs w:val="18"/>
        </w:rPr>
        <w:lastRenderedPageBreak/>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23"/>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24"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24"/>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25"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26" w:name="_Hlk43208193"/>
      <w:r w:rsidR="00345AB7" w:rsidRPr="00345AB7">
        <w:rPr>
          <w:b/>
          <w:bCs/>
          <w:sz w:val="18"/>
          <w:szCs w:val="18"/>
        </w:rPr>
        <w:t>(Ek: RG-16/06/2020-31157/ 18-a md. Yürürlük: 24/06/2020)</w:t>
      </w:r>
      <w:r w:rsidR="00345AB7" w:rsidRPr="003B1056">
        <w:rPr>
          <w:b/>
          <w:sz w:val="18"/>
          <w:szCs w:val="18"/>
        </w:rPr>
        <w:t xml:space="preserve">, </w:t>
      </w:r>
      <w:bookmarkEnd w:id="726"/>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lastRenderedPageBreak/>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27"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27"/>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lastRenderedPageBreak/>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25"/>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28"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28"/>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29"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29"/>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lastRenderedPageBreak/>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lastRenderedPageBreak/>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lastRenderedPageBreak/>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lastRenderedPageBreak/>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30"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30"/>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lastRenderedPageBreak/>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31"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31"/>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lastRenderedPageBreak/>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32"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32"/>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lastRenderedPageBreak/>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33" w:name="_Hlk39736945"/>
      <w:r w:rsidRPr="007107EA">
        <w:rPr>
          <w:b/>
          <w:bCs/>
          <w:color w:val="FF0000"/>
          <w:sz w:val="18"/>
          <w:szCs w:val="18"/>
        </w:rPr>
        <w:t>beta interferon, glatiramer asetat, teriflunomid, dimetil fumarat, fingolimod, okrelizumab, kladribin, natalizumab ve alemtuzumab</w:t>
      </w:r>
      <w:bookmarkEnd w:id="733"/>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lastRenderedPageBreak/>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34" w:name="_Hlk166078999"/>
      <w:r w:rsidR="00BD1623" w:rsidRPr="00BD1623">
        <w:rPr>
          <w:rFonts w:eastAsia="Calibri"/>
          <w:b/>
          <w:bCs/>
          <w:sz w:val="18"/>
          <w:szCs w:val="18"/>
          <w:lang w:eastAsia="en-US"/>
        </w:rPr>
        <w:t>(Değişik:RG-09/05/2024-32541/15 md. Yürürlük:17/05/2024)</w:t>
      </w:r>
      <w:bookmarkEnd w:id="734"/>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35" w:name="_Hlk164845468"/>
      <w:bookmarkStart w:id="736" w:name="_Hlk165277655"/>
      <w:r w:rsidR="00BD1623" w:rsidRPr="00BD1623">
        <w:rPr>
          <w:sz w:val="18"/>
          <w:szCs w:val="18"/>
        </w:rPr>
        <w:t>relapsing remitting</w:t>
      </w:r>
      <w:bookmarkEnd w:id="735"/>
      <w:r w:rsidR="00BD1623" w:rsidRPr="00BD1623">
        <w:rPr>
          <w:sz w:val="18"/>
          <w:szCs w:val="18"/>
        </w:rPr>
        <w:t xml:space="preserve"> m</w:t>
      </w:r>
      <w:r w:rsidR="00BD1623" w:rsidRPr="00BD1623">
        <w:rPr>
          <w:rFonts w:eastAsia="Calibri"/>
          <w:sz w:val="18"/>
          <w:szCs w:val="18"/>
        </w:rPr>
        <w:t>ultipl skleroz</w:t>
      </w:r>
      <w:bookmarkEnd w:id="736"/>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37" w:name="_Hlk165278140"/>
      <w:r w:rsidR="00BD1623" w:rsidRPr="00BD1623">
        <w:rPr>
          <w:sz w:val="18"/>
          <w:szCs w:val="18"/>
        </w:rPr>
        <w:t xml:space="preserve">relapsing remitting, </w:t>
      </w:r>
      <w:r w:rsidR="00BD1623" w:rsidRPr="00BD1623">
        <w:rPr>
          <w:rFonts w:eastAsia="Calibri"/>
          <w:sz w:val="18"/>
          <w:szCs w:val="18"/>
        </w:rPr>
        <w:t>güncel multipl skleroz</w:t>
      </w:r>
      <w:bookmarkEnd w:id="737"/>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38"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38"/>
    </w:p>
    <w:p w:rsidR="002F43B0" w:rsidRPr="007107EA" w:rsidRDefault="002F43B0" w:rsidP="002F43B0">
      <w:pPr>
        <w:ind w:right="41" w:firstLine="709"/>
        <w:jc w:val="both"/>
        <w:rPr>
          <w:bCs/>
          <w:color w:val="FF0000"/>
          <w:sz w:val="18"/>
          <w:szCs w:val="18"/>
        </w:rPr>
      </w:pPr>
      <w:r w:rsidRPr="007107EA">
        <w:rPr>
          <w:color w:val="FF0000"/>
          <w:sz w:val="18"/>
          <w:szCs w:val="18"/>
        </w:rPr>
        <w:lastRenderedPageBreak/>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39"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39"/>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40"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41" w:name="_Hlk164846040"/>
      <w:r w:rsidR="00C42373" w:rsidRPr="00C42373">
        <w:rPr>
          <w:rFonts w:eastAsia="Calibri"/>
          <w:color w:val="FF0000"/>
          <w:sz w:val="18"/>
          <w:szCs w:val="18"/>
          <w:lang w:eastAsia="en-US"/>
        </w:rPr>
        <w:t>ikinci veya üçüncü basamak sağlık hizmeti sunucularında düzenlenen 6 ay</w:t>
      </w:r>
      <w:bookmarkEnd w:id="741"/>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42"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42"/>
      <w:r w:rsidR="006E27AB" w:rsidRPr="00A5203E">
        <w:rPr>
          <w:strike/>
          <w:sz w:val="18"/>
          <w:szCs w:val="18"/>
        </w:rPr>
        <w:t xml:space="preserve">sağlık </w:t>
      </w:r>
      <w:r w:rsidR="006E27AB" w:rsidRPr="00A5203E">
        <w:rPr>
          <w:strike/>
          <w:sz w:val="18"/>
          <w:szCs w:val="18"/>
        </w:rPr>
        <w:lastRenderedPageBreak/>
        <w:t xml:space="preserve">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43"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43"/>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40"/>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4"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44"/>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45"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45"/>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 xml:space="preserve">Saksagliptini tek başına içeren 2,5 mg.’ lık formları günlük en fazla 2,5 mg. dozunda, alogliptini tek başına içeren 12,5 mg.’ lık formları günlük en fazla 12,5 mg. dozunda </w:t>
      </w:r>
      <w:r w:rsidRPr="009F20C6">
        <w:rPr>
          <w:rFonts w:eastAsia="Calibri"/>
          <w:color w:val="FF0000"/>
          <w:sz w:val="18"/>
          <w:szCs w:val="18"/>
          <w:lang w:eastAsia="en-US"/>
        </w:rPr>
        <w:lastRenderedPageBreak/>
        <w:t>yalnızca kronik böbrek yetmezliği hastalarında kullanılabilir.</w:t>
      </w:r>
      <w:r w:rsidR="00397807">
        <w:rPr>
          <w:rFonts w:eastAsia="Calibri"/>
          <w:color w:val="FF0000"/>
          <w:sz w:val="18"/>
          <w:szCs w:val="18"/>
          <w:lang w:eastAsia="en-US"/>
        </w:rPr>
        <w:t xml:space="preserve"> </w:t>
      </w:r>
      <w:bookmarkStart w:id="746"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46"/>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47"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47"/>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48"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48"/>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9"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49"/>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0"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50"/>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(1)Parenteral demir preparatları aşağıda yer alan durumlarda</w:t>
      </w:r>
      <w:r w:rsidR="00760BC2">
        <w:rPr>
          <w:sz w:val="18"/>
          <w:szCs w:val="18"/>
        </w:rPr>
        <w:t xml:space="preserve"> </w:t>
      </w:r>
      <w:r w:rsidR="00E3082F" w:rsidRPr="00E3082F">
        <w:rPr>
          <w:b/>
          <w:color w:val="FF0000"/>
          <w:sz w:val="18"/>
          <w:szCs w:val="18"/>
        </w:rPr>
        <w:t>(Ek:RG-02/11/2024-32710/2</w:t>
      </w:r>
      <w:r w:rsidR="00E3082F">
        <w:rPr>
          <w:b/>
          <w:color w:val="FF0000"/>
          <w:sz w:val="18"/>
          <w:szCs w:val="18"/>
        </w:rPr>
        <w:t>3</w:t>
      </w:r>
      <w:r w:rsidR="00E3082F" w:rsidRPr="00E3082F">
        <w:rPr>
          <w:b/>
          <w:color w:val="FF0000"/>
          <w:sz w:val="18"/>
          <w:szCs w:val="18"/>
        </w:rPr>
        <w:t xml:space="preserve"> md.Yürürlük:09/11/2024)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6 ay süreli kardiyoloji, kadın 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lastRenderedPageBreak/>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1"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51"/>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lastRenderedPageBreak/>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52"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52"/>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53" w:name="_Hlk180488576"/>
      <w:r w:rsidRPr="00FB104C">
        <w:rPr>
          <w:rFonts w:eastAsia="Calibri"/>
          <w:b/>
          <w:bCs/>
          <w:color w:val="FF0000"/>
          <w:sz w:val="18"/>
          <w:szCs w:val="18"/>
          <w:lang w:eastAsia="en-US"/>
        </w:rPr>
        <w:t xml:space="preserve">(Mülga: </w:t>
      </w:r>
      <w:bookmarkStart w:id="754" w:name="_Hlk184889910"/>
      <w:r w:rsidRPr="00FB104C">
        <w:rPr>
          <w:rFonts w:eastAsia="Calibri"/>
          <w:b/>
          <w:bCs/>
          <w:color w:val="FF0000"/>
          <w:sz w:val="18"/>
          <w:szCs w:val="18"/>
          <w:lang w:eastAsia="en-US"/>
        </w:rPr>
        <w:t>RG-12/12/2024-32750</w:t>
      </w:r>
      <w:bookmarkEnd w:id="754"/>
      <w:r w:rsidRPr="00FB104C">
        <w:rPr>
          <w:rFonts w:eastAsia="Calibri"/>
          <w:b/>
          <w:bCs/>
          <w:color w:val="FF0000"/>
          <w:sz w:val="18"/>
          <w:szCs w:val="18"/>
          <w:lang w:eastAsia="en-US"/>
        </w:rPr>
        <w:t>/9 md. Yürürlük: 20/12/2024)</w:t>
      </w:r>
    </w:p>
    <w:bookmarkEnd w:id="753"/>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lastRenderedPageBreak/>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lastRenderedPageBreak/>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55"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55"/>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56"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lastRenderedPageBreak/>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 xml:space="preserve">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w:t>
      </w:r>
      <w:r w:rsidRPr="00BE486B">
        <w:rPr>
          <w:rFonts w:eastAsiaTheme="minorEastAsia"/>
          <w:bCs/>
          <w:strike/>
          <w:sz w:val="18"/>
          <w:szCs w:val="18"/>
        </w:rPr>
        <w:lastRenderedPageBreak/>
        <w:t>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lastRenderedPageBreak/>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lastRenderedPageBreak/>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w:t>
      </w:r>
      <w:r w:rsidRPr="00640D00">
        <w:rPr>
          <w:rFonts w:eastAsia="Calibri"/>
          <w:sz w:val="18"/>
          <w:szCs w:val="20"/>
          <w:lang w:eastAsia="en-US"/>
        </w:rPr>
        <w:lastRenderedPageBreak/>
        <w:t>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lastRenderedPageBreak/>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lastRenderedPageBreak/>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57"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57"/>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lastRenderedPageBreak/>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58" w:name="_Hlk155966975"/>
      <w:r w:rsidRPr="00B10C62">
        <w:rPr>
          <w:b/>
          <w:bCs/>
          <w:color w:val="FF0000"/>
          <w:sz w:val="18"/>
          <w:szCs w:val="18"/>
        </w:rPr>
        <w:t>3,4 diaminopyridin kullanım ilkeleri</w:t>
      </w:r>
      <w:bookmarkEnd w:id="758"/>
    </w:p>
    <w:p w:rsidR="00B10C62" w:rsidRPr="00B10C62" w:rsidRDefault="00B10C62" w:rsidP="00B10C62">
      <w:pPr>
        <w:tabs>
          <w:tab w:val="left" w:pos="709"/>
        </w:tabs>
        <w:ind w:firstLine="709"/>
        <w:jc w:val="both"/>
        <w:rPr>
          <w:bCs/>
          <w:color w:val="FF0000"/>
          <w:sz w:val="18"/>
          <w:szCs w:val="18"/>
        </w:rPr>
      </w:pPr>
      <w:bookmarkStart w:id="759"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59"/>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60" w:name="_Hlk128656162"/>
      <w:r w:rsidRPr="00CA7B0F">
        <w:rPr>
          <w:color w:val="FF0000"/>
          <w:sz w:val="18"/>
          <w:szCs w:val="18"/>
        </w:rPr>
        <w:t xml:space="preserve">a) </w:t>
      </w:r>
      <w:bookmarkEnd w:id="760"/>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61" w:name="_Hlk128656557"/>
      <w:r w:rsidRPr="00CA7B0F">
        <w:rPr>
          <w:color w:val="FF0000"/>
          <w:sz w:val="18"/>
          <w:szCs w:val="18"/>
        </w:rPr>
        <w:t>2</w:t>
      </w:r>
      <w:bookmarkEnd w:id="761"/>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065938">
      <w:pPr>
        <w:tabs>
          <w:tab w:val="left" w:pos="709"/>
        </w:tabs>
        <w:jc w:val="both"/>
        <w:outlineLvl w:val="4"/>
        <w:rPr>
          <w:color w:val="FF0000"/>
        </w:rPr>
      </w:pPr>
      <w:r w:rsidRPr="00CA7B0F">
        <w:rPr>
          <w:color w:val="FF0000"/>
          <w:sz w:val="18"/>
          <w:szCs w:val="18"/>
        </w:rPr>
        <w:lastRenderedPageBreak/>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62" w:name="_Hlk190943433"/>
      <w:r w:rsidRPr="00065938">
        <w:rPr>
          <w:b/>
          <w:bCs/>
          <w:color w:val="FF0000"/>
          <w:sz w:val="18"/>
          <w:szCs w:val="18"/>
        </w:rPr>
        <w:t>4.2.71. Amiloidoz hastalığında ilaç kullanım ilkeleri</w:t>
      </w:r>
    </w:p>
    <w:bookmarkEnd w:id="762"/>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63"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63"/>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B44C84" w:rsidRPr="00B44C84" w:rsidRDefault="00B44C84" w:rsidP="00B44C84">
      <w:pPr>
        <w:ind w:firstLine="709"/>
        <w:jc w:val="both"/>
        <w:rPr>
          <w:color w:val="FF0000"/>
          <w:sz w:val="18"/>
          <w:szCs w:val="18"/>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56"/>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64"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64"/>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65"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65"/>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lastRenderedPageBreak/>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lastRenderedPageBreak/>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lastRenderedPageBreak/>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lastRenderedPageBreak/>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lastRenderedPageBreak/>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 xml:space="preserve">Ancak, SUT eki EK-4/A listesinde bulunmaktayken Sağlık Bakanlığı Türkiye İlaç ve Tıbbi Cihaz Kurumu Detaylı İlaç Fiyat Listesinde yayımlanan; referans ürün, eşdeğer ürün, fiyat korumalı ürün </w:t>
      </w:r>
      <w:r w:rsidR="00900DE5" w:rsidRPr="00733547">
        <w:rPr>
          <w:rFonts w:eastAsia="Calibri"/>
          <w:strike/>
          <w:sz w:val="18"/>
          <w:szCs w:val="18"/>
          <w:lang w:eastAsia="en-US"/>
        </w:rPr>
        <w:lastRenderedPageBreak/>
        <w:t>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lastRenderedPageBreak/>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66" w:name="_Hlk128477641"/>
      <w:r w:rsidRPr="00BF4256">
        <w:rPr>
          <w:bCs/>
          <w:strike/>
          <w:color w:val="FF0000"/>
          <w:sz w:val="18"/>
          <w:szCs w:val="18"/>
        </w:rPr>
        <w:t>55,89 (elli beş virgül seksen dokuz)</w:t>
      </w:r>
      <w:bookmarkEnd w:id="766"/>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lastRenderedPageBreak/>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lastRenderedPageBreak/>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67" w:name="_Toc351975301"/>
      <w:r>
        <w:rPr>
          <w:rFonts w:ascii="Times New Roman" w:hAnsi="Times New Roman" w:cs="Times New Roman"/>
          <w:color w:val="auto"/>
          <w:sz w:val="18"/>
          <w:szCs w:val="18"/>
        </w:rPr>
        <w:lastRenderedPageBreak/>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67"/>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lastRenderedPageBreak/>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68"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68"/>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9"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69"/>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0"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7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1"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71"/>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2" w:name="_6.5.4._İlaç_Takip_Sistemi"/>
      <w:bookmarkStart w:id="773" w:name="_Ref252701446"/>
      <w:bookmarkStart w:id="774" w:name="_Toc252741368"/>
      <w:bookmarkStart w:id="775" w:name="_Toc252742828"/>
      <w:bookmarkStart w:id="776" w:name="_Toc351975306"/>
      <w:bookmarkEnd w:id="772"/>
      <w:bookmarkEnd w:id="773"/>
      <w:bookmarkEnd w:id="774"/>
      <w:bookmarkEnd w:id="775"/>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76"/>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77" w:name="_6.6._Kan_ve_Kan_Bileşenlerinin_Temi"/>
      <w:bookmarkStart w:id="778" w:name="_Ref252701450"/>
      <w:bookmarkStart w:id="779" w:name="_Toc252741369"/>
      <w:bookmarkStart w:id="780" w:name="_Toc252742829"/>
      <w:bookmarkStart w:id="781" w:name="_Toc351975307"/>
      <w:bookmarkEnd w:id="777"/>
      <w:bookmarkEnd w:id="778"/>
      <w:bookmarkEnd w:id="779"/>
      <w:bookmarkEnd w:id="780"/>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8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lastRenderedPageBreak/>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82" w:name="_6.7._Faktör_ve_Diğer_Kan_Ürünlerini"/>
      <w:bookmarkStart w:id="783" w:name="_Ref252701457"/>
      <w:bookmarkStart w:id="784" w:name="_Toc252741370"/>
      <w:bookmarkStart w:id="785" w:name="_Toc252742830"/>
      <w:bookmarkStart w:id="786" w:name="_Toc351975308"/>
      <w:bookmarkEnd w:id="782"/>
      <w:bookmarkEnd w:id="783"/>
      <w:bookmarkEnd w:id="784"/>
      <w:bookmarkEnd w:id="785"/>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8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87" w:name="_7._TIBBİ_MALZEME"/>
      <w:bookmarkStart w:id="788" w:name="_X._SAĞLIK_RAPORLARININ"/>
      <w:bookmarkStart w:id="789" w:name="_8._SAĞLIK_RAPORLARININ"/>
      <w:bookmarkStart w:id="790" w:name="_8._SAĞLIK_RAPORLARININ_DÜZENLENMESİ"/>
      <w:bookmarkEnd w:id="787"/>
      <w:bookmarkEnd w:id="788"/>
      <w:bookmarkEnd w:id="789"/>
      <w:bookmarkEnd w:id="790"/>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91"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91"/>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92" w:name="_Toc351975310"/>
      <w:r w:rsidRPr="007D2A35">
        <w:rPr>
          <w:rFonts w:ascii="Times New Roman" w:hAnsi="Times New Roman" w:cs="Times New Roman"/>
          <w:bCs w:val="0"/>
          <w:strike/>
          <w:kern w:val="0"/>
          <w:sz w:val="18"/>
          <w:szCs w:val="18"/>
          <w:lang w:eastAsia="en-US"/>
        </w:rPr>
        <w:t>Faturalandırma ve Ödeme</w:t>
      </w:r>
      <w:bookmarkEnd w:id="792"/>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93" w:name="_10.SON_HÜKÜMLER"/>
      <w:bookmarkEnd w:id="793"/>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94" w:name="_Ref252701666"/>
      <w:bookmarkStart w:id="795" w:name="_Toc252741423"/>
      <w:bookmarkStart w:id="796" w:name="_Toc252742868"/>
      <w:bookmarkStart w:id="797"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94"/>
      <w:bookmarkEnd w:id="795"/>
      <w:bookmarkEnd w:id="796"/>
      <w:bookmarkEnd w:id="797"/>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98" w:name="_9.2._Fatura_Düzenlenmesi"/>
      <w:bookmarkStart w:id="799" w:name="_Ref252701668"/>
      <w:bookmarkStart w:id="800" w:name="_Toc252741424"/>
      <w:bookmarkStart w:id="801" w:name="_Toc252742869"/>
      <w:bookmarkStart w:id="802" w:name="_Toc351975312"/>
      <w:bookmarkEnd w:id="798"/>
      <w:r w:rsidRPr="007D2A35">
        <w:rPr>
          <w:strike/>
          <w:sz w:val="18"/>
          <w:szCs w:val="18"/>
        </w:rPr>
        <w:lastRenderedPageBreak/>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99"/>
      <w:bookmarkEnd w:id="800"/>
      <w:bookmarkEnd w:id="801"/>
      <w:bookmarkEnd w:id="802"/>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03" w:name="_XI.2.1._MEDULA_Sistemini"/>
      <w:bookmarkStart w:id="804" w:name="_9.2.1._Sağlık_Kurum"/>
      <w:bookmarkStart w:id="805" w:name="_Ref252701670"/>
      <w:bookmarkStart w:id="806" w:name="_Toc252741425"/>
      <w:bookmarkStart w:id="807" w:name="_Toc252742870"/>
      <w:bookmarkStart w:id="808" w:name="_Toc351975313"/>
      <w:bookmarkEnd w:id="803"/>
      <w:bookmarkEnd w:id="804"/>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05"/>
      <w:bookmarkEnd w:id="806"/>
      <w:bookmarkEnd w:id="807"/>
      <w:bookmarkEnd w:id="808"/>
    </w:p>
    <w:p w:rsidR="0028352A" w:rsidRPr="007D2A35" w:rsidRDefault="003B58A1" w:rsidP="0028352A">
      <w:pPr>
        <w:ind w:firstLine="708"/>
        <w:jc w:val="both"/>
        <w:outlineLvl w:val="4"/>
        <w:rPr>
          <w:strike/>
          <w:sz w:val="18"/>
          <w:szCs w:val="18"/>
        </w:rPr>
      </w:pPr>
      <w:bookmarkStart w:id="809" w:name="_XI.2.2._Eczane_Faturalarının"/>
      <w:bookmarkStart w:id="810" w:name="_Ref252701672"/>
      <w:bookmarkStart w:id="811" w:name="_Toc252741426"/>
      <w:bookmarkStart w:id="812" w:name="_Toc252742871"/>
      <w:bookmarkEnd w:id="809"/>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3" w:name="_9.2.2._Eczane_Faturalarının"/>
      <w:bookmarkStart w:id="814" w:name="_Toc351975314"/>
      <w:bookmarkStart w:id="815" w:name="_Ref252701680"/>
      <w:bookmarkStart w:id="816" w:name="_Toc252741427"/>
      <w:bookmarkStart w:id="817" w:name="_Toc252742872"/>
      <w:bookmarkEnd w:id="810"/>
      <w:bookmarkEnd w:id="811"/>
      <w:bookmarkEnd w:id="812"/>
      <w:bookmarkEnd w:id="813"/>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14"/>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lastRenderedPageBreak/>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8"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15"/>
      <w:bookmarkEnd w:id="816"/>
      <w:bookmarkEnd w:id="817"/>
      <w:bookmarkEnd w:id="818"/>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lastRenderedPageBreak/>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19" w:name="_Ref252701683"/>
      <w:bookmarkStart w:id="820" w:name="_Toc252741428"/>
      <w:bookmarkStart w:id="821" w:name="_Toc252742873"/>
      <w:bookmarkStart w:id="822"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19"/>
      <w:bookmarkEnd w:id="820"/>
      <w:bookmarkEnd w:id="821"/>
      <w:bookmarkEnd w:id="822"/>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23" w:name="_Ref252701686"/>
      <w:bookmarkStart w:id="824" w:name="_Toc252741429"/>
      <w:bookmarkStart w:id="825"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6"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23"/>
      <w:bookmarkEnd w:id="824"/>
      <w:bookmarkEnd w:id="825"/>
      <w:bookmarkEnd w:id="826"/>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7" w:name="_XI.3.1.A-_Fatura_üst"/>
      <w:bookmarkStart w:id="828" w:name="_Ref252701689"/>
      <w:bookmarkEnd w:id="827"/>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28"/>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9" w:name="_XI.3.1.B-_İcmal_listesi"/>
      <w:bookmarkStart w:id="830" w:name="_Ref252701692"/>
      <w:bookmarkEnd w:id="829"/>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30"/>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1" w:name="_XI.3.1.C-_Hizmet_detay"/>
      <w:bookmarkStart w:id="832" w:name="_Ref252701705"/>
      <w:bookmarkEnd w:id="831"/>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32"/>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3"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33"/>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4" w:name="_Ref252701712"/>
      <w:bookmarkStart w:id="835" w:name="_Toc252741430"/>
      <w:bookmarkStart w:id="836" w:name="_Toc252742875"/>
      <w:bookmarkStart w:id="837" w:name="_Toc351975318"/>
      <w:r w:rsidRPr="007D2A35">
        <w:rPr>
          <w:rFonts w:ascii="Times New Roman" w:hAnsi="Times New Roman" w:cs="Times New Roman"/>
          <w:strike/>
          <w:color w:val="auto"/>
          <w:sz w:val="18"/>
          <w:szCs w:val="18"/>
        </w:rPr>
        <w:lastRenderedPageBreak/>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34"/>
      <w:bookmarkEnd w:id="835"/>
      <w:bookmarkEnd w:id="836"/>
      <w:bookmarkEnd w:id="83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8"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38"/>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9" w:name="_XI.3.2.B-_İcmal_listesi"/>
      <w:bookmarkEnd w:id="839"/>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40" w:name="_XI.3.2.C-_Epikriz"/>
      <w:bookmarkEnd w:id="840"/>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1" w:name="_Ref252701717"/>
      <w:bookmarkStart w:id="842" w:name="_Toc252741431"/>
      <w:bookmarkStart w:id="843" w:name="_Toc252742876"/>
      <w:bookmarkStart w:id="844"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41"/>
      <w:bookmarkEnd w:id="842"/>
      <w:bookmarkEnd w:id="843"/>
      <w:bookmarkEnd w:id="844"/>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45"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45"/>
    </w:p>
    <w:p w:rsidR="00473DF2" w:rsidRPr="007D2A35" w:rsidRDefault="00473DF2" w:rsidP="00473DF2">
      <w:pPr>
        <w:ind w:firstLine="709"/>
        <w:jc w:val="both"/>
        <w:outlineLvl w:val="4"/>
        <w:rPr>
          <w:strike/>
          <w:sz w:val="18"/>
          <w:szCs w:val="18"/>
        </w:rPr>
      </w:pPr>
      <w:bookmarkStart w:id="846" w:name="_Ref252701720"/>
      <w:bookmarkStart w:id="847" w:name="_Toc252741432"/>
      <w:bookmarkStart w:id="848"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lastRenderedPageBreak/>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49"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46"/>
      <w:bookmarkEnd w:id="847"/>
      <w:bookmarkEnd w:id="848"/>
      <w:bookmarkEnd w:id="849"/>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50" w:name="_Ref252701722"/>
      <w:bookmarkStart w:id="851" w:name="_Toc252741433"/>
      <w:bookmarkStart w:id="852" w:name="_Toc252742878"/>
      <w:bookmarkStart w:id="853"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50"/>
      <w:bookmarkEnd w:id="851"/>
      <w:bookmarkEnd w:id="852"/>
      <w:bookmarkEnd w:id="853"/>
    </w:p>
    <w:p w:rsidR="004F4567" w:rsidRDefault="003B58A1" w:rsidP="00533018">
      <w:pPr>
        <w:pStyle w:val="AralkYok"/>
        <w:ind w:firstLine="709"/>
        <w:jc w:val="both"/>
        <w:rPr>
          <w:rFonts w:ascii="Times New Roman" w:hAnsi="Times New Roman" w:cs="Times New Roman"/>
          <w:strike/>
          <w:sz w:val="18"/>
          <w:szCs w:val="18"/>
        </w:rPr>
      </w:pPr>
      <w:bookmarkStart w:id="854" w:name="_Toc252741434"/>
      <w:bookmarkStart w:id="855"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54"/>
      <w:bookmarkEnd w:id="855"/>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lastRenderedPageBreak/>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DC229C">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AE5134" w:rsidRPr="00682289">
        <w:rPr>
          <w:bCs/>
          <w:sz w:val="18"/>
          <w:szCs w:val="18"/>
        </w:rPr>
        <w:t>30 gün</w:t>
      </w:r>
      <w:r w:rsidRPr="004F4567">
        <w:rPr>
          <w:color w:val="FF0000"/>
          <w:sz w:val="18"/>
          <w:szCs w:val="18"/>
        </w:rPr>
        <w:t xml:space="preserve">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lastRenderedPageBreak/>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56"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56"/>
    </w:p>
    <w:p w:rsidR="008046B9" w:rsidRPr="0098164A" w:rsidRDefault="00782A68" w:rsidP="007D2A35">
      <w:pPr>
        <w:pStyle w:val="Balk1"/>
        <w:spacing w:before="0" w:after="0"/>
        <w:jc w:val="center"/>
      </w:pPr>
      <w:bookmarkStart w:id="857" w:name="_Toc351975324"/>
      <w:r w:rsidRPr="0098164A">
        <w:rPr>
          <w:rFonts w:ascii="Times New Roman" w:hAnsi="Times New Roman" w:cs="Times New Roman"/>
          <w:sz w:val="18"/>
          <w:szCs w:val="18"/>
        </w:rPr>
        <w:t>Son Hükümler</w:t>
      </w:r>
      <w:bookmarkEnd w:id="857"/>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58" w:name="_Ref252701735"/>
      <w:bookmarkStart w:id="859" w:name="_Toc252741436"/>
      <w:bookmarkStart w:id="860" w:name="_Toc252742881"/>
      <w:bookmarkStart w:id="861"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58"/>
      <w:bookmarkEnd w:id="859"/>
      <w:bookmarkEnd w:id="860"/>
      <w:bookmarkEnd w:id="86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62" w:name="_Ref252701736"/>
      <w:bookmarkStart w:id="863" w:name="_Toc252741437"/>
      <w:bookmarkStart w:id="864" w:name="_Toc252742882"/>
      <w:bookmarkStart w:id="865"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62"/>
      <w:bookmarkEnd w:id="863"/>
      <w:bookmarkEnd w:id="864"/>
      <w:bookmarkEnd w:id="865"/>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66" w:name="_Ref252701738"/>
      <w:bookmarkStart w:id="867" w:name="_Toc252741438"/>
      <w:bookmarkStart w:id="868" w:name="_Toc252742883"/>
      <w:bookmarkStart w:id="869"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66"/>
      <w:bookmarkEnd w:id="867"/>
      <w:bookmarkEnd w:id="868"/>
      <w:r w:rsidR="00951E7E" w:rsidRPr="0098164A">
        <w:rPr>
          <w:sz w:val="18"/>
          <w:szCs w:val="18"/>
        </w:rPr>
        <w:t>hükümler</w:t>
      </w:r>
      <w:bookmarkEnd w:id="869"/>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70" w:name="_Ref252701740"/>
      <w:bookmarkStart w:id="871" w:name="_Toc252741439"/>
      <w:bookmarkStart w:id="872"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73"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70"/>
      <w:bookmarkEnd w:id="871"/>
      <w:bookmarkEnd w:id="872"/>
      <w:r w:rsidR="008569D3" w:rsidRPr="0098164A">
        <w:rPr>
          <w:sz w:val="18"/>
          <w:szCs w:val="18"/>
        </w:rPr>
        <w:t>mevzuat</w:t>
      </w:r>
      <w:r w:rsidR="00672DAE">
        <w:rPr>
          <w:sz w:val="18"/>
          <w:szCs w:val="18"/>
        </w:rPr>
        <w:t xml:space="preserve"> ve atıflar</w:t>
      </w:r>
      <w:bookmarkEnd w:id="873"/>
    </w:p>
    <w:p w:rsidR="006F3722" w:rsidRPr="0098164A" w:rsidRDefault="006F3722" w:rsidP="00533018">
      <w:pPr>
        <w:pStyle w:val="AralkYok"/>
        <w:ind w:firstLine="709"/>
        <w:jc w:val="both"/>
        <w:rPr>
          <w:rFonts w:ascii="Times New Roman" w:hAnsi="Times New Roman" w:cs="Times New Roman"/>
          <w:sz w:val="18"/>
          <w:szCs w:val="18"/>
        </w:rPr>
      </w:pPr>
      <w:bookmarkStart w:id="874" w:name="_Toc252741440"/>
      <w:bookmarkStart w:id="875"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74"/>
      <w:bookmarkEnd w:id="875"/>
    </w:p>
    <w:p w:rsidR="006F3722" w:rsidRPr="0098164A" w:rsidRDefault="006F3722" w:rsidP="00533018">
      <w:pPr>
        <w:pStyle w:val="AralkYok"/>
        <w:ind w:firstLine="709"/>
        <w:jc w:val="both"/>
        <w:rPr>
          <w:rFonts w:ascii="Times New Roman" w:hAnsi="Times New Roman" w:cs="Times New Roman"/>
          <w:sz w:val="18"/>
          <w:szCs w:val="18"/>
        </w:rPr>
      </w:pPr>
      <w:bookmarkStart w:id="876" w:name="_Toc252741441"/>
      <w:bookmarkStart w:id="877"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78" w:name="_Ref252701742"/>
      <w:bookmarkStart w:id="879" w:name="_Toc252741442"/>
      <w:bookmarkStart w:id="880" w:name="_Toc252742887"/>
      <w:bookmarkEnd w:id="876"/>
      <w:bookmarkEnd w:id="877"/>
    </w:p>
    <w:p w:rsidR="006F3722" w:rsidRPr="0098164A" w:rsidRDefault="006F3722" w:rsidP="00BC63F5">
      <w:pPr>
        <w:pStyle w:val="Balk2"/>
        <w:spacing w:line="240" w:lineRule="auto"/>
        <w:ind w:firstLine="142"/>
        <w:rPr>
          <w:sz w:val="18"/>
          <w:szCs w:val="18"/>
        </w:rPr>
      </w:pPr>
      <w:bookmarkStart w:id="881" w:name="_10.5._Yürürlük"/>
      <w:bookmarkStart w:id="882" w:name="_Toc351975329"/>
      <w:bookmarkEnd w:id="881"/>
      <w:r w:rsidRPr="0098164A">
        <w:rPr>
          <w:sz w:val="18"/>
          <w:szCs w:val="18"/>
        </w:rPr>
        <w:t>6.5</w:t>
      </w:r>
      <w:r w:rsidR="009A7940" w:rsidRPr="0098164A">
        <w:rPr>
          <w:sz w:val="18"/>
          <w:szCs w:val="18"/>
        </w:rPr>
        <w:t xml:space="preserve"> -</w:t>
      </w:r>
      <w:r w:rsidRPr="0098164A">
        <w:rPr>
          <w:sz w:val="18"/>
          <w:szCs w:val="18"/>
        </w:rPr>
        <w:t xml:space="preserve"> Yürürlük</w:t>
      </w:r>
      <w:bookmarkEnd w:id="878"/>
      <w:bookmarkEnd w:id="879"/>
      <w:bookmarkEnd w:id="880"/>
      <w:bookmarkEnd w:id="882"/>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83" w:name="_10.6._Yürütme"/>
      <w:bookmarkStart w:id="884" w:name="_Toc174895476"/>
      <w:bookmarkStart w:id="885" w:name="_Toc245228889"/>
      <w:bookmarkStart w:id="886" w:name="_Toc251702663"/>
      <w:bookmarkStart w:id="887" w:name="_Ref252701747"/>
      <w:bookmarkStart w:id="888" w:name="_Toc252741444"/>
      <w:bookmarkStart w:id="889" w:name="_Toc252742889"/>
      <w:bookmarkStart w:id="890" w:name="_Toc351975330"/>
      <w:bookmarkEnd w:id="883"/>
      <w:r w:rsidRPr="0098164A">
        <w:rPr>
          <w:sz w:val="18"/>
          <w:szCs w:val="18"/>
        </w:rPr>
        <w:t>6.6</w:t>
      </w:r>
      <w:r w:rsidR="009A7940" w:rsidRPr="0098164A">
        <w:rPr>
          <w:sz w:val="18"/>
          <w:szCs w:val="18"/>
        </w:rPr>
        <w:t xml:space="preserve"> -</w:t>
      </w:r>
      <w:r w:rsidRPr="0098164A">
        <w:rPr>
          <w:sz w:val="18"/>
          <w:szCs w:val="18"/>
        </w:rPr>
        <w:t xml:space="preserve"> Yürütme</w:t>
      </w:r>
      <w:bookmarkEnd w:id="884"/>
      <w:bookmarkEnd w:id="885"/>
      <w:bookmarkEnd w:id="886"/>
      <w:bookmarkEnd w:id="887"/>
      <w:bookmarkEnd w:id="888"/>
      <w:bookmarkEnd w:id="889"/>
      <w:bookmarkEnd w:id="890"/>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0F1" w:rsidRDefault="00C070F1" w:rsidP="009A14AF">
      <w:r>
        <w:separator/>
      </w:r>
    </w:p>
  </w:endnote>
  <w:endnote w:type="continuationSeparator" w:id="0">
    <w:p w:rsidR="00C070F1" w:rsidRDefault="00C070F1"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C070F1" w:rsidRDefault="00C070F1">
        <w:pPr>
          <w:pStyle w:val="AltBilgi"/>
          <w:jc w:val="center"/>
        </w:pPr>
        <w:r>
          <w:fldChar w:fldCharType="begin"/>
        </w:r>
        <w:r>
          <w:instrText>PAGE   \* MERGEFORMAT</w:instrText>
        </w:r>
        <w:r>
          <w:fldChar w:fldCharType="separate"/>
        </w:r>
        <w:r>
          <w:rPr>
            <w:noProof/>
          </w:rPr>
          <w:t>222</w:t>
        </w:r>
        <w:r>
          <w:fldChar w:fldCharType="end"/>
        </w:r>
      </w:p>
    </w:sdtContent>
  </w:sdt>
  <w:p w:rsidR="00C070F1" w:rsidRDefault="00C070F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0F1" w:rsidRDefault="00C070F1" w:rsidP="009A14AF">
      <w:r>
        <w:separator/>
      </w:r>
    </w:p>
  </w:footnote>
  <w:footnote w:type="continuationSeparator" w:id="0">
    <w:p w:rsidR="00C070F1" w:rsidRDefault="00C070F1"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6F1"/>
    <w:rsid w:val="0001470A"/>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33E"/>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AD"/>
    <w:rsid w:val="001A49B9"/>
    <w:rsid w:val="001A5027"/>
    <w:rsid w:val="001A53C0"/>
    <w:rsid w:val="001A5623"/>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AE6"/>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6F6B"/>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B8E"/>
    <w:rsid w:val="003F1C78"/>
    <w:rsid w:val="003F1E7C"/>
    <w:rsid w:val="003F215D"/>
    <w:rsid w:val="003F2386"/>
    <w:rsid w:val="003F2545"/>
    <w:rsid w:val="003F2A4E"/>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2FDD"/>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2781"/>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31E"/>
    <w:rsid w:val="004D7436"/>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580F"/>
    <w:rsid w:val="00686217"/>
    <w:rsid w:val="00686D80"/>
    <w:rsid w:val="006870F3"/>
    <w:rsid w:val="0068755D"/>
    <w:rsid w:val="00687F1B"/>
    <w:rsid w:val="00690329"/>
    <w:rsid w:val="0069079A"/>
    <w:rsid w:val="006907CC"/>
    <w:rsid w:val="00690801"/>
    <w:rsid w:val="00691556"/>
    <w:rsid w:val="006917CF"/>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248"/>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838"/>
    <w:rsid w:val="00710C11"/>
    <w:rsid w:val="00710FA4"/>
    <w:rsid w:val="007111A8"/>
    <w:rsid w:val="007111C8"/>
    <w:rsid w:val="0071191B"/>
    <w:rsid w:val="00711BB2"/>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0BC2"/>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22C9"/>
    <w:rsid w:val="00822676"/>
    <w:rsid w:val="008229DC"/>
    <w:rsid w:val="00823204"/>
    <w:rsid w:val="0082321B"/>
    <w:rsid w:val="0082337A"/>
    <w:rsid w:val="00823C99"/>
    <w:rsid w:val="00823E32"/>
    <w:rsid w:val="00823F1B"/>
    <w:rsid w:val="008251CF"/>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2C0D"/>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FF9"/>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04A"/>
    <w:rsid w:val="0096791F"/>
    <w:rsid w:val="00967948"/>
    <w:rsid w:val="00967C68"/>
    <w:rsid w:val="009714EE"/>
    <w:rsid w:val="00971620"/>
    <w:rsid w:val="00971B94"/>
    <w:rsid w:val="00971EFE"/>
    <w:rsid w:val="00972743"/>
    <w:rsid w:val="00972C21"/>
    <w:rsid w:val="0097349E"/>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752"/>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1FA"/>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B2B"/>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DE9"/>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0F1"/>
    <w:rsid w:val="00C073B5"/>
    <w:rsid w:val="00C10CEA"/>
    <w:rsid w:val="00C10EA1"/>
    <w:rsid w:val="00C10EF2"/>
    <w:rsid w:val="00C11D97"/>
    <w:rsid w:val="00C12DEB"/>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04E"/>
    <w:rsid w:val="00CC46B9"/>
    <w:rsid w:val="00CC48A9"/>
    <w:rsid w:val="00CC4C12"/>
    <w:rsid w:val="00CC5131"/>
    <w:rsid w:val="00CC5541"/>
    <w:rsid w:val="00CC566D"/>
    <w:rsid w:val="00CC5924"/>
    <w:rsid w:val="00CC5D05"/>
    <w:rsid w:val="00CC61D2"/>
    <w:rsid w:val="00CC665A"/>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11BE"/>
    <w:rsid w:val="00D62EC0"/>
    <w:rsid w:val="00D62F23"/>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FA"/>
    <w:rsid w:val="00F5752D"/>
    <w:rsid w:val="00F57940"/>
    <w:rsid w:val="00F57D5E"/>
    <w:rsid w:val="00F57E39"/>
    <w:rsid w:val="00F603E4"/>
    <w:rsid w:val="00F60A5D"/>
    <w:rsid w:val="00F6143A"/>
    <w:rsid w:val="00F614A8"/>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6EE"/>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6A9"/>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3AC7E"/>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9DFE21D-24E1-4033-B110-76027FD6E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281</Pages>
  <Words>260089</Words>
  <Characters>1482510</Characters>
  <Application>Microsoft Office Word</Application>
  <DocSecurity>0</DocSecurity>
  <Lines>12354</Lines>
  <Paragraphs>3478</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1739121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72</cp:revision>
  <cp:lastPrinted>2025-03-06T07:28:00Z</cp:lastPrinted>
  <dcterms:created xsi:type="dcterms:W3CDTF">2025-02-06T11:05:00Z</dcterms:created>
  <dcterms:modified xsi:type="dcterms:W3CDTF">2025-03-10T13:04:00Z</dcterms:modified>
</cp:coreProperties>
</file>